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6B" w:rsidRPr="00A75558" w:rsidRDefault="0063416B" w:rsidP="006341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УДК</w:t>
      </w:r>
      <w:r w:rsidRPr="00A7555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372.881.111.1</w:t>
      </w:r>
    </w:p>
    <w:p w:rsidR="001369D7" w:rsidRPr="002C21A4" w:rsidRDefault="001369D7" w:rsidP="00923F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Pr="002C21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2C21A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CIO-PEDAGOGICAL SUPPORT OF LING</w:t>
      </w:r>
      <w:r w:rsidR="006341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UISTICALLY GIFTED STUDENTS</w:t>
      </w:r>
      <w:r w:rsidRPr="002C21A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63416B">
        <w:rPr>
          <w:rFonts w:ascii="Times New Roman" w:hAnsi="Times New Roman" w:cs="Times New Roman"/>
          <w:b/>
          <w:sz w:val="28"/>
          <w:szCs w:val="28"/>
          <w:lang w:val="en-US"/>
        </w:rPr>
        <w:t>PHONE</w:t>
      </w:r>
      <w:r w:rsidRPr="002C21A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TO POETIC CREATIVITY</w:t>
      </w:r>
    </w:p>
    <w:p w:rsidR="00923FAB" w:rsidRDefault="00923FAB" w:rsidP="00923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032E5" w:rsidRPr="0063416B" w:rsidRDefault="00923FAB" w:rsidP="00487B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3416B">
        <w:rPr>
          <w:rFonts w:ascii="Times New Roman" w:hAnsi="Times New Roman" w:cs="Times New Roman"/>
          <w:i/>
          <w:sz w:val="24"/>
          <w:szCs w:val="24"/>
          <w:lang w:val="en-US"/>
        </w:rPr>
        <w:t>Yakovleva</w:t>
      </w:r>
      <w:proofErr w:type="spellEnd"/>
      <w:r w:rsidRPr="00634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Margarita </w:t>
      </w:r>
      <w:proofErr w:type="spellStart"/>
      <w:r w:rsidRPr="0063416B">
        <w:rPr>
          <w:rFonts w:ascii="Times New Roman" w:hAnsi="Times New Roman" w:cs="Times New Roman"/>
          <w:i/>
          <w:sz w:val="24"/>
          <w:szCs w:val="24"/>
          <w:lang w:val="en-US"/>
        </w:rPr>
        <w:t>Anatolyevna</w:t>
      </w:r>
      <w:proofErr w:type="spellEnd"/>
      <w:r w:rsidRPr="00634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the teacher of English, deputy head </w:t>
      </w:r>
      <w:proofErr w:type="gramStart"/>
      <w:r w:rsidRPr="00634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3C61A4" w:rsidRPr="00634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16B">
        <w:rPr>
          <w:rFonts w:ascii="Times New Roman" w:hAnsi="Times New Roman" w:cs="Times New Roman"/>
          <w:i/>
          <w:sz w:val="24"/>
          <w:szCs w:val="24"/>
          <w:lang w:val="en-US"/>
        </w:rPr>
        <w:t>Yermakovskaya</w:t>
      </w:r>
      <w:proofErr w:type="spellEnd"/>
      <w:proofErr w:type="gramEnd"/>
      <w:r w:rsidRPr="00634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secondary school</w:t>
      </w:r>
      <w:r w:rsidR="003C61A4" w:rsidRPr="00634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634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416B">
        <w:rPr>
          <w:rFonts w:ascii="Times New Roman" w:hAnsi="Times New Roman" w:cs="Times New Roman"/>
          <w:i/>
          <w:sz w:val="24"/>
          <w:szCs w:val="24"/>
          <w:lang w:val="en-US"/>
        </w:rPr>
        <w:t>Rybinsk</w:t>
      </w:r>
      <w:proofErr w:type="spellEnd"/>
      <w:r w:rsidRPr="006341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District Yaroslavl Region</w:t>
      </w:r>
      <w:r w:rsidR="0063416B" w:rsidRPr="0063416B">
        <w:rPr>
          <w:rFonts w:ascii="Times New Roman" w:hAnsi="Times New Roman" w:cs="Times New Roman"/>
          <w:i/>
          <w:sz w:val="24"/>
          <w:szCs w:val="24"/>
          <w:lang w:val="en-US"/>
        </w:rPr>
        <w:t>. E-mail YakovlevaMA286@mail.ru</w:t>
      </w:r>
    </w:p>
    <w:p w:rsidR="00923FAB" w:rsidRPr="00923FAB" w:rsidRDefault="00923FAB" w:rsidP="00487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1A4" w:rsidRPr="003C61A4" w:rsidRDefault="00923FAB" w:rsidP="003C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A75558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  <w:r w:rsidRPr="00923FAB">
        <w:rPr>
          <w:rFonts w:ascii="Times New Roman" w:hAnsi="Times New Roman" w:cs="Times New Roman"/>
          <w:sz w:val="28"/>
          <w:szCs w:val="28"/>
          <w:lang w:val="en-US"/>
        </w:rPr>
        <w:t xml:space="preserve">: Among the linguistically gifted students there are those who are keen on </w:t>
      </w:r>
      <w:r w:rsidR="003C61A4" w:rsidRPr="00923FAB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923F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61A4" w:rsidRPr="00923FAB">
        <w:rPr>
          <w:rFonts w:ascii="Times New Roman" w:hAnsi="Times New Roman" w:cs="Times New Roman"/>
          <w:sz w:val="28"/>
          <w:szCs w:val="28"/>
          <w:lang w:val="en-US"/>
        </w:rPr>
        <w:t>researches</w:t>
      </w:r>
      <w:r w:rsidRPr="00923FAB">
        <w:rPr>
          <w:rFonts w:ascii="Times New Roman" w:hAnsi="Times New Roman" w:cs="Times New Roman"/>
          <w:sz w:val="28"/>
          <w:szCs w:val="28"/>
          <w:lang w:val="en-US"/>
        </w:rPr>
        <w:t xml:space="preserve"> ant those who feel the poetry and are able to translate </w:t>
      </w:r>
      <w:r w:rsidR="003C61A4" w:rsidRPr="00923FAB"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Pr="00923F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1A4">
        <w:rPr>
          <w:rFonts w:ascii="Times New Roman" w:hAnsi="Times New Roman" w:cs="Times New Roman"/>
          <w:sz w:val="28"/>
          <w:szCs w:val="28"/>
          <w:lang w:val="en-US"/>
        </w:rPr>
        <w:t xml:space="preserve">poetry </w:t>
      </w:r>
      <w:r w:rsidR="003C61A4" w:rsidRPr="003C61A4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3C61A4">
        <w:rPr>
          <w:rFonts w:ascii="Times New Roman" w:hAnsi="Times New Roman" w:cs="Times New Roman"/>
          <w:sz w:val="28"/>
          <w:szCs w:val="28"/>
          <w:lang w:val="en-US"/>
        </w:rPr>
        <w:t xml:space="preserve"> English into Russian. </w:t>
      </w:r>
      <w:r w:rsidR="003C61A4" w:rsidRPr="003C61A4">
        <w:rPr>
          <w:rFonts w:ascii="Times New Roman" w:hAnsi="Times New Roman" w:cs="Times New Roman"/>
          <w:sz w:val="28"/>
          <w:szCs w:val="28"/>
          <w:lang w:val="en-US"/>
        </w:rPr>
        <w:t>In the article the experience of the socio-pedagogical support of the second group of linguistically gifted students is presented.</w:t>
      </w:r>
    </w:p>
    <w:p w:rsidR="00923FAB" w:rsidRDefault="003C61A4" w:rsidP="003C61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C61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main point is put on the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extralinguistic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lin</w:t>
      </w:r>
      <w:r w:rsidR="00487B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guistic and paralinguistic components of the translation algorithm.</w:t>
      </w:r>
    </w:p>
    <w:p w:rsidR="00487B66" w:rsidRPr="00487B66" w:rsidRDefault="00487B66" w:rsidP="003C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555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Key words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23FAB">
        <w:rPr>
          <w:rFonts w:ascii="Times New Roman" w:hAnsi="Times New Roman" w:cs="Times New Roman"/>
          <w:sz w:val="28"/>
          <w:szCs w:val="28"/>
          <w:lang w:val="en-US"/>
        </w:rPr>
        <w:t>linguistically gifted students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3C61A4">
        <w:rPr>
          <w:rFonts w:ascii="Times New Roman" w:hAnsi="Times New Roman" w:cs="Times New Roman"/>
          <w:sz w:val="28"/>
          <w:szCs w:val="28"/>
          <w:lang w:val="en-US"/>
        </w:rPr>
        <w:t>the socio-pedagogical support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foreign poetry; the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algorithm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translation. </w:t>
      </w:r>
    </w:p>
    <w:p w:rsidR="00C4030E" w:rsidRPr="00487B66" w:rsidRDefault="00C4030E" w:rsidP="00487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6ADE" w:rsidRPr="002C21A4" w:rsidRDefault="00AF6ADE" w:rsidP="002C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В настоящее время термин «сопровожд</w:t>
      </w:r>
      <w:r w:rsidR="0092085A" w:rsidRPr="002C21A4">
        <w:rPr>
          <w:rFonts w:ascii="Times New Roman" w:hAnsi="Times New Roman" w:cs="Times New Roman"/>
          <w:sz w:val="28"/>
          <w:szCs w:val="28"/>
        </w:rPr>
        <w:t>ение» используется очень часто. Даже поверхностный обзор педагогической литературы позволяет нам выделить следующие классификации сопровождения:</w:t>
      </w:r>
    </w:p>
    <w:p w:rsidR="00AF6ADE" w:rsidRPr="002C21A4" w:rsidRDefault="00AF6ADE" w:rsidP="002C21A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 xml:space="preserve">по сфере: педагогическое сопровождение, психологическое сопровождение, психолого-педагогическое сопровождение, социально-педагогическое сопровождение, </w:t>
      </w:r>
      <w:proofErr w:type="spellStart"/>
      <w:r w:rsidRPr="002C21A4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C21A4">
        <w:rPr>
          <w:rFonts w:ascii="Times New Roman" w:hAnsi="Times New Roman" w:cs="Times New Roman"/>
          <w:sz w:val="28"/>
          <w:szCs w:val="28"/>
        </w:rPr>
        <w:t xml:space="preserve"> сопровождение; </w:t>
      </w:r>
    </w:p>
    <w:p w:rsidR="00AF6ADE" w:rsidRPr="002C21A4" w:rsidRDefault="00AF6ADE" w:rsidP="002C21A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 xml:space="preserve">по объекту: сопровождение одаренных (или других категорий) детей; </w:t>
      </w:r>
    </w:p>
    <w:p w:rsidR="00AF6ADE" w:rsidRPr="002C21A4" w:rsidRDefault="00AF6ADE" w:rsidP="002C21A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по процессу, например, сопровождение процесса социализации.</w:t>
      </w:r>
    </w:p>
    <w:p w:rsidR="00AF6ADE" w:rsidRPr="002C21A4" w:rsidRDefault="009A058A" w:rsidP="002C2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 xml:space="preserve">Определения этих терминов </w:t>
      </w:r>
      <w:r w:rsidR="0092085A" w:rsidRPr="002C21A4">
        <w:rPr>
          <w:rFonts w:ascii="Times New Roman" w:hAnsi="Times New Roman" w:cs="Times New Roman"/>
          <w:sz w:val="28"/>
          <w:szCs w:val="28"/>
        </w:rPr>
        <w:t>даны</w:t>
      </w:r>
      <w:r w:rsidR="00AF6ADE" w:rsidRPr="002C21A4">
        <w:rPr>
          <w:rFonts w:ascii="Times New Roman" w:hAnsi="Times New Roman" w:cs="Times New Roman"/>
          <w:sz w:val="28"/>
          <w:szCs w:val="28"/>
        </w:rPr>
        <w:t xml:space="preserve"> в словарях (</w:t>
      </w:r>
      <w:r w:rsidRPr="002C21A4">
        <w:rPr>
          <w:rFonts w:ascii="Times New Roman" w:hAnsi="Times New Roman" w:cs="Times New Roman"/>
          <w:sz w:val="28"/>
          <w:szCs w:val="28"/>
        </w:rPr>
        <w:t>В</w:t>
      </w:r>
      <w:r w:rsidR="00B92D9D" w:rsidRPr="002C21A4">
        <w:rPr>
          <w:rFonts w:ascii="Times New Roman" w:hAnsi="Times New Roman" w:cs="Times New Roman"/>
          <w:sz w:val="28"/>
          <w:szCs w:val="28"/>
        </w:rPr>
        <w:t>.И.</w:t>
      </w:r>
      <w:r w:rsidR="00AF6ADE" w:rsidRPr="002C21A4">
        <w:rPr>
          <w:rFonts w:ascii="Times New Roman" w:hAnsi="Times New Roman" w:cs="Times New Roman"/>
          <w:sz w:val="28"/>
          <w:szCs w:val="28"/>
        </w:rPr>
        <w:t xml:space="preserve">Даля, </w:t>
      </w:r>
      <w:r w:rsidR="0092085A" w:rsidRPr="002C21A4">
        <w:rPr>
          <w:rFonts w:ascii="Times New Roman" w:hAnsi="Times New Roman" w:cs="Times New Roman"/>
          <w:sz w:val="28"/>
          <w:szCs w:val="28"/>
        </w:rPr>
        <w:t>С.И. Ожегова),</w:t>
      </w:r>
      <w:r w:rsidR="00AF6ADE" w:rsidRPr="002C21A4">
        <w:rPr>
          <w:rFonts w:ascii="Times New Roman" w:hAnsi="Times New Roman" w:cs="Times New Roman"/>
          <w:sz w:val="28"/>
          <w:szCs w:val="28"/>
        </w:rPr>
        <w:t xml:space="preserve"> в работах М.Р. </w:t>
      </w:r>
      <w:proofErr w:type="spellStart"/>
      <w:r w:rsidR="00AF6ADE" w:rsidRPr="002C21A4"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 w:rsidR="00AF6ADE" w:rsidRPr="002C21A4">
        <w:rPr>
          <w:rFonts w:ascii="Times New Roman" w:hAnsi="Times New Roman" w:cs="Times New Roman"/>
          <w:sz w:val="28"/>
          <w:szCs w:val="28"/>
        </w:rPr>
        <w:t xml:space="preserve">, Е.А. Козыревой, О.С. </w:t>
      </w:r>
      <w:proofErr w:type="spellStart"/>
      <w:r w:rsidR="00AF6ADE" w:rsidRPr="002C21A4">
        <w:rPr>
          <w:rFonts w:ascii="Times New Roman" w:hAnsi="Times New Roman" w:cs="Times New Roman"/>
          <w:sz w:val="28"/>
          <w:szCs w:val="28"/>
        </w:rPr>
        <w:t>Газмана</w:t>
      </w:r>
      <w:proofErr w:type="spellEnd"/>
      <w:r w:rsidR="00AF6ADE" w:rsidRPr="002C21A4">
        <w:rPr>
          <w:rFonts w:ascii="Times New Roman" w:hAnsi="Times New Roman" w:cs="Times New Roman"/>
          <w:sz w:val="28"/>
          <w:szCs w:val="28"/>
        </w:rPr>
        <w:t>, А.Д. Андреева, В.А. Лазарева,  А.Л. Уманского</w:t>
      </w:r>
      <w:r w:rsidR="0092085A" w:rsidRPr="002C21A4">
        <w:rPr>
          <w:rFonts w:ascii="Times New Roman" w:hAnsi="Times New Roman" w:cs="Times New Roman"/>
          <w:sz w:val="28"/>
          <w:szCs w:val="28"/>
        </w:rPr>
        <w:t>, а также</w:t>
      </w:r>
      <w:r w:rsidR="00AF6ADE" w:rsidRPr="002C21A4">
        <w:rPr>
          <w:rFonts w:ascii="Times New Roman" w:hAnsi="Times New Roman" w:cs="Times New Roman"/>
          <w:sz w:val="28"/>
          <w:szCs w:val="28"/>
        </w:rPr>
        <w:t xml:space="preserve"> ярославских ученых Л.В. </w:t>
      </w:r>
      <w:proofErr w:type="spellStart"/>
      <w:r w:rsidR="00AF6ADE" w:rsidRPr="002C21A4">
        <w:rPr>
          <w:rFonts w:ascii="Times New Roman" w:hAnsi="Times New Roman" w:cs="Times New Roman"/>
          <w:sz w:val="28"/>
          <w:szCs w:val="28"/>
        </w:rPr>
        <w:t>Байбородовой</w:t>
      </w:r>
      <w:proofErr w:type="spellEnd"/>
      <w:r w:rsidR="00AF6ADE" w:rsidRPr="002C21A4">
        <w:rPr>
          <w:rFonts w:ascii="Times New Roman" w:hAnsi="Times New Roman" w:cs="Times New Roman"/>
          <w:sz w:val="28"/>
          <w:szCs w:val="28"/>
        </w:rPr>
        <w:t>, М.И. Рожкова и мн. других.</w:t>
      </w:r>
    </w:p>
    <w:p w:rsidR="005F67B5" w:rsidRPr="00E00AF0" w:rsidRDefault="0092085A" w:rsidP="002C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A4">
        <w:rPr>
          <w:rFonts w:ascii="Times New Roman" w:hAnsi="Times New Roman" w:cs="Times New Roman"/>
          <w:sz w:val="28"/>
          <w:szCs w:val="28"/>
        </w:rPr>
        <w:t xml:space="preserve">В данной статье представлен опыт </w:t>
      </w:r>
      <w:r w:rsidR="00235FC8">
        <w:rPr>
          <w:rFonts w:ascii="Times New Roman" w:hAnsi="Times New Roman" w:cs="Times New Roman"/>
          <w:sz w:val="28"/>
          <w:szCs w:val="28"/>
        </w:rPr>
        <w:t>социально-</w:t>
      </w:r>
      <w:r w:rsidRPr="002C21A4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 лингвистически одаренных школьников по подготовке </w:t>
      </w:r>
      <w:r w:rsidR="00235FC8">
        <w:rPr>
          <w:rFonts w:ascii="Times New Roman" w:hAnsi="Times New Roman" w:cs="Times New Roman"/>
          <w:sz w:val="28"/>
          <w:szCs w:val="28"/>
        </w:rPr>
        <w:t>к творческим поэтическим конкурсам, среди которых можно назвать такие, как  муниципальный фестиваль детского творчества «Дорогая моя провинция», региональный фестиваль детского и юношеского творчества «Радуга», номинация «Поющее сердце» (г. Ярославль), региональный фестиваль творчества на иностранных языках «Мы вместе» (</w:t>
      </w:r>
      <w:r w:rsidR="00235FC8" w:rsidRPr="00235FC8">
        <w:rPr>
          <w:rFonts w:ascii="Times New Roman" w:hAnsi="Times New Roman" w:cs="Times New Roman"/>
          <w:sz w:val="28"/>
          <w:szCs w:val="28"/>
        </w:rPr>
        <w:t>‘</w:t>
      </w:r>
      <w:r w:rsidR="00235FC8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235FC8" w:rsidRPr="00235FC8">
        <w:rPr>
          <w:rFonts w:ascii="Times New Roman" w:hAnsi="Times New Roman" w:cs="Times New Roman"/>
          <w:sz w:val="28"/>
          <w:szCs w:val="28"/>
        </w:rPr>
        <w:t xml:space="preserve"> </w:t>
      </w:r>
      <w:r w:rsidR="00235FC8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235FC8" w:rsidRPr="00235FC8">
        <w:rPr>
          <w:rFonts w:ascii="Times New Roman" w:hAnsi="Times New Roman" w:cs="Times New Roman"/>
          <w:sz w:val="28"/>
          <w:szCs w:val="28"/>
        </w:rPr>
        <w:t xml:space="preserve"> </w:t>
      </w:r>
      <w:r w:rsidR="00235FC8">
        <w:rPr>
          <w:rFonts w:ascii="Times New Roman" w:hAnsi="Times New Roman" w:cs="Times New Roman"/>
          <w:sz w:val="28"/>
          <w:szCs w:val="28"/>
          <w:lang w:val="en-US"/>
        </w:rPr>
        <w:t>together</w:t>
      </w:r>
      <w:r w:rsidR="00235FC8" w:rsidRPr="00235FC8">
        <w:rPr>
          <w:rFonts w:ascii="Times New Roman" w:hAnsi="Times New Roman" w:cs="Times New Roman"/>
          <w:sz w:val="28"/>
          <w:szCs w:val="28"/>
        </w:rPr>
        <w:t xml:space="preserve">’, </w:t>
      </w:r>
      <w:r w:rsidR="00235FC8">
        <w:rPr>
          <w:rFonts w:ascii="Times New Roman" w:hAnsi="Times New Roman" w:cs="Times New Roman"/>
          <w:sz w:val="28"/>
          <w:szCs w:val="28"/>
        </w:rPr>
        <w:t xml:space="preserve">г. Ярославль), </w:t>
      </w:r>
      <w:r w:rsidR="00E00AF0">
        <w:rPr>
          <w:rFonts w:ascii="Times New Roman" w:hAnsi="Times New Roman" w:cs="Times New Roman"/>
          <w:sz w:val="28"/>
          <w:szCs w:val="28"/>
        </w:rPr>
        <w:t>Большой В</w:t>
      </w:r>
      <w:r w:rsidR="00235FC8">
        <w:rPr>
          <w:rFonts w:ascii="Times New Roman" w:hAnsi="Times New Roman" w:cs="Times New Roman"/>
          <w:sz w:val="28"/>
          <w:szCs w:val="28"/>
        </w:rPr>
        <w:t>сероссийский фестиваль творчества молодежи и</w:t>
      </w:r>
      <w:proofErr w:type="gramEnd"/>
      <w:r w:rsidR="00235FC8">
        <w:rPr>
          <w:rFonts w:ascii="Times New Roman" w:hAnsi="Times New Roman" w:cs="Times New Roman"/>
          <w:sz w:val="28"/>
          <w:szCs w:val="28"/>
        </w:rPr>
        <w:t xml:space="preserve"> студентов (</w:t>
      </w:r>
      <w:proofErr w:type="gramStart"/>
      <w:r w:rsidR="00235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5FC8">
        <w:rPr>
          <w:rFonts w:ascii="Times New Roman" w:hAnsi="Times New Roman" w:cs="Times New Roman"/>
          <w:sz w:val="28"/>
          <w:szCs w:val="28"/>
        </w:rPr>
        <w:t xml:space="preserve">. Москва) и т.п. </w:t>
      </w:r>
      <w:r w:rsidR="00E00AF0" w:rsidRPr="00E00AF0">
        <w:rPr>
          <w:rFonts w:ascii="Times New Roman" w:hAnsi="Times New Roman" w:cs="Times New Roman"/>
          <w:sz w:val="28"/>
          <w:szCs w:val="28"/>
        </w:rPr>
        <w:t>Подобные фестивали являю</w:t>
      </w:r>
      <w:r w:rsidRPr="00E00AF0">
        <w:rPr>
          <w:rFonts w:ascii="Times New Roman" w:hAnsi="Times New Roman" w:cs="Times New Roman"/>
          <w:sz w:val="28"/>
          <w:szCs w:val="28"/>
        </w:rPr>
        <w:t xml:space="preserve">тся </w:t>
      </w:r>
      <w:r w:rsidR="005F67B5" w:rsidRPr="00E00AF0">
        <w:rPr>
          <w:rFonts w:ascii="Times New Roman" w:hAnsi="Times New Roman" w:cs="Times New Roman"/>
          <w:sz w:val="28"/>
          <w:szCs w:val="28"/>
        </w:rPr>
        <w:t>не просто конкурс</w:t>
      </w:r>
      <w:r w:rsidR="00E00AF0" w:rsidRPr="00E00AF0">
        <w:rPr>
          <w:rFonts w:ascii="Times New Roman" w:hAnsi="Times New Roman" w:cs="Times New Roman"/>
          <w:sz w:val="28"/>
          <w:szCs w:val="28"/>
        </w:rPr>
        <w:t>ами, в которых</w:t>
      </w:r>
      <w:r w:rsidR="005F67B5" w:rsidRPr="00E00AF0">
        <w:rPr>
          <w:rFonts w:ascii="Times New Roman" w:hAnsi="Times New Roman" w:cs="Times New Roman"/>
          <w:sz w:val="28"/>
          <w:szCs w:val="28"/>
        </w:rPr>
        <w:t xml:space="preserve"> побеждает </w:t>
      </w:r>
      <w:proofErr w:type="gramStart"/>
      <w:r w:rsidR="005F67B5" w:rsidRPr="00E00AF0">
        <w:rPr>
          <w:rFonts w:ascii="Times New Roman" w:hAnsi="Times New Roman" w:cs="Times New Roman"/>
          <w:sz w:val="28"/>
          <w:szCs w:val="28"/>
        </w:rPr>
        <w:t>сильнейший</w:t>
      </w:r>
      <w:proofErr w:type="gramEnd"/>
      <w:r w:rsidR="005F67B5" w:rsidRPr="00E00AF0">
        <w:rPr>
          <w:rFonts w:ascii="Times New Roman" w:hAnsi="Times New Roman" w:cs="Times New Roman"/>
          <w:sz w:val="28"/>
          <w:szCs w:val="28"/>
        </w:rPr>
        <w:t xml:space="preserve">, </w:t>
      </w:r>
      <w:r w:rsidR="00E00AF0" w:rsidRPr="00E00AF0">
        <w:rPr>
          <w:rFonts w:ascii="Times New Roman" w:hAnsi="Times New Roman" w:cs="Times New Roman"/>
          <w:sz w:val="28"/>
          <w:szCs w:val="28"/>
        </w:rPr>
        <w:t>но и ареной</w:t>
      </w:r>
      <w:r w:rsidR="005F67B5" w:rsidRPr="00E00AF0">
        <w:rPr>
          <w:rFonts w:ascii="Times New Roman" w:hAnsi="Times New Roman" w:cs="Times New Roman"/>
          <w:sz w:val="28"/>
          <w:szCs w:val="28"/>
        </w:rPr>
        <w:t xml:space="preserve"> для развития и демонстрации достижений юных талантов, праздник</w:t>
      </w:r>
      <w:r w:rsidR="00E00AF0" w:rsidRPr="00E00AF0">
        <w:rPr>
          <w:rFonts w:ascii="Times New Roman" w:hAnsi="Times New Roman" w:cs="Times New Roman"/>
          <w:sz w:val="28"/>
          <w:szCs w:val="28"/>
        </w:rPr>
        <w:t>ом</w:t>
      </w:r>
      <w:r w:rsidR="005F67B5" w:rsidRPr="00E00AF0">
        <w:rPr>
          <w:rFonts w:ascii="Times New Roman" w:hAnsi="Times New Roman" w:cs="Times New Roman"/>
          <w:sz w:val="28"/>
          <w:szCs w:val="28"/>
        </w:rPr>
        <w:t xml:space="preserve"> английского я</w:t>
      </w:r>
      <w:r w:rsidR="00E00AF0" w:rsidRPr="00E00AF0">
        <w:rPr>
          <w:rFonts w:ascii="Times New Roman" w:hAnsi="Times New Roman" w:cs="Times New Roman"/>
          <w:sz w:val="28"/>
          <w:szCs w:val="28"/>
        </w:rPr>
        <w:t>зыка,</w:t>
      </w:r>
      <w:r w:rsidR="005F67B5" w:rsidRPr="00E00AF0">
        <w:rPr>
          <w:rFonts w:ascii="Times New Roman" w:hAnsi="Times New Roman" w:cs="Times New Roman"/>
          <w:sz w:val="28"/>
          <w:szCs w:val="28"/>
        </w:rPr>
        <w:t xml:space="preserve"> литературного </w:t>
      </w:r>
      <w:r w:rsidR="00E00AF0" w:rsidRPr="00E00AF0">
        <w:rPr>
          <w:rFonts w:ascii="Times New Roman" w:hAnsi="Times New Roman" w:cs="Times New Roman"/>
          <w:sz w:val="28"/>
          <w:szCs w:val="28"/>
        </w:rPr>
        <w:t>и сценического тво</w:t>
      </w:r>
      <w:r w:rsidR="00E00AF0">
        <w:rPr>
          <w:rFonts w:ascii="Times New Roman" w:hAnsi="Times New Roman" w:cs="Times New Roman"/>
          <w:sz w:val="28"/>
          <w:szCs w:val="28"/>
        </w:rPr>
        <w:t>рчества, площадкой социализации молодых людей.</w:t>
      </w:r>
    </w:p>
    <w:p w:rsidR="008C21FD" w:rsidRPr="002C21A4" w:rsidRDefault="008C21FD" w:rsidP="002C2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 xml:space="preserve">Деятельность педагога по </w:t>
      </w:r>
      <w:r w:rsidR="00E00AF0">
        <w:rPr>
          <w:rFonts w:ascii="Times New Roman" w:hAnsi="Times New Roman" w:cs="Times New Roman"/>
          <w:sz w:val="28"/>
          <w:szCs w:val="28"/>
        </w:rPr>
        <w:t xml:space="preserve">социально-педагогическому </w:t>
      </w:r>
      <w:r w:rsidRPr="00E00AF0">
        <w:rPr>
          <w:rFonts w:ascii="Times New Roman" w:hAnsi="Times New Roman" w:cs="Times New Roman"/>
          <w:sz w:val="28"/>
          <w:szCs w:val="28"/>
        </w:rPr>
        <w:t>сопровождению</w:t>
      </w:r>
      <w:r w:rsidRPr="002C21A4">
        <w:rPr>
          <w:rFonts w:ascii="Times New Roman" w:hAnsi="Times New Roman" w:cs="Times New Roman"/>
          <w:sz w:val="28"/>
          <w:szCs w:val="28"/>
        </w:rPr>
        <w:t xml:space="preserve"> лингвистически одаренных школьников, </w:t>
      </w:r>
      <w:r w:rsidR="00D82811" w:rsidRPr="002C21A4">
        <w:rPr>
          <w:rFonts w:ascii="Times New Roman" w:hAnsi="Times New Roman" w:cs="Times New Roman"/>
          <w:sz w:val="28"/>
          <w:szCs w:val="28"/>
        </w:rPr>
        <w:t xml:space="preserve">в том числе и склонных к поэтическому творчеству и художественному переводу, </w:t>
      </w:r>
      <w:r w:rsidRPr="002C21A4">
        <w:rPr>
          <w:rFonts w:ascii="Times New Roman" w:hAnsi="Times New Roman" w:cs="Times New Roman"/>
          <w:sz w:val="28"/>
          <w:szCs w:val="28"/>
        </w:rPr>
        <w:t xml:space="preserve">на наш взгляд,  включает в себя следующие компоненты:  </w:t>
      </w:r>
    </w:p>
    <w:p w:rsidR="008C21FD" w:rsidRPr="002C21A4" w:rsidRDefault="008C21FD" w:rsidP="002C21A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лингвистически </w:t>
      </w:r>
      <w:proofErr w:type="gramStart"/>
      <w:r w:rsidRPr="002C21A4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2C21A4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8C21FD" w:rsidRPr="002C21A4" w:rsidRDefault="008C21FD" w:rsidP="002C21A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 xml:space="preserve">непосредственно процесс сопровождения их деятельности; </w:t>
      </w:r>
    </w:p>
    <w:p w:rsidR="008C21FD" w:rsidRPr="002C21A4" w:rsidRDefault="008C21FD" w:rsidP="002C21A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 xml:space="preserve">поиск или создание условий для демонстрации творческих достижений школьников  в </w:t>
      </w:r>
      <w:proofErr w:type="spellStart"/>
      <w:r w:rsidRPr="002C21A4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2C21A4">
        <w:rPr>
          <w:rFonts w:ascii="Times New Roman" w:hAnsi="Times New Roman" w:cs="Times New Roman"/>
          <w:sz w:val="28"/>
          <w:szCs w:val="28"/>
        </w:rPr>
        <w:t xml:space="preserve"> (в школе) и социальной (за</w:t>
      </w:r>
      <w:r w:rsidR="005F67B5" w:rsidRPr="002C21A4">
        <w:rPr>
          <w:rFonts w:ascii="Times New Roman" w:hAnsi="Times New Roman" w:cs="Times New Roman"/>
          <w:sz w:val="28"/>
          <w:szCs w:val="28"/>
        </w:rPr>
        <w:t xml:space="preserve"> </w:t>
      </w:r>
      <w:r w:rsidR="009A058A" w:rsidRPr="002C21A4">
        <w:rPr>
          <w:rFonts w:ascii="Times New Roman" w:hAnsi="Times New Roman" w:cs="Times New Roman"/>
          <w:sz w:val="28"/>
          <w:szCs w:val="28"/>
        </w:rPr>
        <w:t>пределам</w:t>
      </w:r>
      <w:r w:rsidR="00F9275F" w:rsidRPr="002C21A4">
        <w:rPr>
          <w:rFonts w:ascii="Times New Roman" w:hAnsi="Times New Roman" w:cs="Times New Roman"/>
          <w:sz w:val="28"/>
          <w:szCs w:val="28"/>
        </w:rPr>
        <w:t>и</w:t>
      </w:r>
      <w:r w:rsidR="009A058A" w:rsidRPr="002C21A4">
        <w:rPr>
          <w:rFonts w:ascii="Times New Roman" w:hAnsi="Times New Roman" w:cs="Times New Roman"/>
          <w:sz w:val="28"/>
          <w:szCs w:val="28"/>
        </w:rPr>
        <w:t xml:space="preserve"> школы) средах</w:t>
      </w:r>
      <w:r w:rsidR="00F9275F" w:rsidRPr="002C21A4">
        <w:rPr>
          <w:rFonts w:ascii="Times New Roman" w:hAnsi="Times New Roman" w:cs="Times New Roman"/>
          <w:sz w:val="28"/>
          <w:szCs w:val="28"/>
        </w:rPr>
        <w:t xml:space="preserve"> [2, </w:t>
      </w:r>
      <w:r w:rsidR="00F9275F" w:rsidRPr="002C21A4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2C21A4">
        <w:rPr>
          <w:rFonts w:ascii="Times New Roman" w:hAnsi="Times New Roman" w:cs="Times New Roman"/>
          <w:sz w:val="28"/>
          <w:szCs w:val="28"/>
        </w:rPr>
        <w:t>.</w:t>
      </w:r>
      <w:r w:rsidR="00F9275F" w:rsidRPr="002C21A4">
        <w:rPr>
          <w:rFonts w:ascii="Times New Roman" w:hAnsi="Times New Roman" w:cs="Times New Roman"/>
          <w:sz w:val="28"/>
          <w:szCs w:val="28"/>
        </w:rPr>
        <w:t xml:space="preserve"> 152].</w:t>
      </w:r>
      <w:r w:rsidRPr="002C2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1FD" w:rsidRPr="002C21A4" w:rsidRDefault="008C21FD" w:rsidP="002C2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ab/>
        <w:t>Уже с первых уроков английского языка учитель может выявить детей, склонных к изучению иностранного языка. Им присущи характерные для всех одаренных детей признаки: повышенная познавательная потребность, проявляющаяся в любознательности; быстрое освоение деятельности и высокая успешность её выполнения; ярко выраженный интерес к тем или иным занятиям или сферам деятельности, высокая увлеченность каким-либо делом</w:t>
      </w:r>
      <w:r w:rsidR="00016C3F" w:rsidRPr="002C21A4">
        <w:rPr>
          <w:rFonts w:ascii="Times New Roman" w:hAnsi="Times New Roman" w:cs="Times New Roman"/>
          <w:sz w:val="28"/>
          <w:szCs w:val="28"/>
        </w:rPr>
        <w:t>,</w:t>
      </w:r>
      <w:r w:rsidRPr="002C21A4">
        <w:rPr>
          <w:rFonts w:ascii="Times New Roman" w:hAnsi="Times New Roman" w:cs="Times New Roman"/>
          <w:sz w:val="28"/>
          <w:szCs w:val="28"/>
        </w:rPr>
        <w:t xml:space="preserve"> использование воображения в мышлении, быстрота в обучении через практический опыт</w:t>
      </w:r>
      <w:r w:rsidR="00016C3F" w:rsidRPr="002C21A4">
        <w:rPr>
          <w:rFonts w:ascii="Times New Roman" w:hAnsi="Times New Roman" w:cs="Times New Roman"/>
          <w:sz w:val="28"/>
          <w:szCs w:val="28"/>
        </w:rPr>
        <w:t xml:space="preserve"> [2, с.153]</w:t>
      </w:r>
      <w:r w:rsidRPr="002C21A4">
        <w:rPr>
          <w:rFonts w:ascii="Times New Roman" w:hAnsi="Times New Roman" w:cs="Times New Roman"/>
          <w:sz w:val="28"/>
          <w:szCs w:val="28"/>
        </w:rPr>
        <w:t>.</w:t>
      </w:r>
    </w:p>
    <w:p w:rsidR="005F67B5" w:rsidRPr="002C21A4" w:rsidRDefault="008C21FD" w:rsidP="002C21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ab/>
        <w:t>Обучающиеся, имеющие способности к изучению иностранных языков, наряду с общими особенностями одаренны</w:t>
      </w:r>
      <w:r w:rsidR="009A058A" w:rsidRPr="002C21A4">
        <w:rPr>
          <w:rFonts w:ascii="Times New Roman" w:hAnsi="Times New Roman" w:cs="Times New Roman"/>
          <w:sz w:val="28"/>
          <w:szCs w:val="28"/>
        </w:rPr>
        <w:t>х детей, имеют и специфические, лингвистические особенности</w:t>
      </w:r>
      <w:r w:rsidRPr="002C21A4">
        <w:rPr>
          <w:rFonts w:ascii="Times New Roman" w:hAnsi="Times New Roman" w:cs="Times New Roman"/>
          <w:sz w:val="28"/>
          <w:szCs w:val="28"/>
        </w:rPr>
        <w:t>. Среди них можно выделить хороший фонематический слух; хорошую память; очень часто – хорошую дикцию, что проявляется в четкой артикуляции звуков и способности правильно интонировать; беглость  в вербальном общении; высокий уровень развития произвольности и усидчивости, что позволяет осуществлять детальную проработку лексико-грамматического материала; лингвистическую интуицию</w:t>
      </w:r>
      <w:r w:rsidR="000157AA" w:rsidRPr="002C21A4">
        <w:rPr>
          <w:rFonts w:ascii="Times New Roman" w:hAnsi="Times New Roman" w:cs="Times New Roman"/>
          <w:sz w:val="28"/>
          <w:szCs w:val="28"/>
        </w:rPr>
        <w:t xml:space="preserve"> </w:t>
      </w:r>
      <w:r w:rsidR="00F9275F" w:rsidRPr="002C21A4">
        <w:rPr>
          <w:rFonts w:ascii="Times New Roman" w:hAnsi="Times New Roman" w:cs="Times New Roman"/>
          <w:sz w:val="28"/>
          <w:szCs w:val="28"/>
        </w:rPr>
        <w:t>[2, с.153]</w:t>
      </w:r>
      <w:r w:rsidRPr="002C2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50F" w:rsidRPr="002C21A4" w:rsidRDefault="00D82811" w:rsidP="002C21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A4">
        <w:rPr>
          <w:rFonts w:ascii="Times New Roman" w:hAnsi="Times New Roman" w:cs="Times New Roman"/>
          <w:bCs/>
          <w:sz w:val="28"/>
          <w:szCs w:val="28"/>
        </w:rPr>
        <w:t xml:space="preserve">Целью изучения иностранного языка является развитие </w:t>
      </w:r>
      <w:r w:rsidR="009A058A" w:rsidRPr="002C21A4">
        <w:rPr>
          <w:rFonts w:ascii="Times New Roman" w:hAnsi="Times New Roman" w:cs="Times New Roman"/>
          <w:bCs/>
          <w:sz w:val="28"/>
          <w:szCs w:val="28"/>
        </w:rPr>
        <w:t xml:space="preserve">у учащихся </w:t>
      </w:r>
      <w:r w:rsidRPr="002C21A4">
        <w:rPr>
          <w:rFonts w:ascii="Times New Roman" w:hAnsi="Times New Roman" w:cs="Times New Roman"/>
          <w:bCs/>
          <w:sz w:val="28"/>
          <w:szCs w:val="28"/>
        </w:rPr>
        <w:t xml:space="preserve">коммуникативной компетенции в четырех видах речевой деятельности: </w:t>
      </w:r>
      <w:proofErr w:type="spellStart"/>
      <w:r w:rsidRPr="002C21A4">
        <w:rPr>
          <w:rFonts w:ascii="Times New Roman" w:hAnsi="Times New Roman" w:cs="Times New Roman"/>
          <w:bCs/>
          <w:sz w:val="28"/>
          <w:szCs w:val="28"/>
        </w:rPr>
        <w:t>аудировании</w:t>
      </w:r>
      <w:proofErr w:type="spellEnd"/>
      <w:r w:rsidRPr="002C21A4">
        <w:rPr>
          <w:rFonts w:ascii="Times New Roman" w:hAnsi="Times New Roman" w:cs="Times New Roman"/>
          <w:bCs/>
          <w:sz w:val="28"/>
          <w:szCs w:val="28"/>
        </w:rPr>
        <w:t>, говорении, чтении и письме.</w:t>
      </w:r>
      <w:r w:rsidRPr="002C2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21A4">
        <w:rPr>
          <w:rFonts w:ascii="Times New Roman" w:hAnsi="Times New Roman" w:cs="Times New Roman"/>
          <w:bCs/>
          <w:sz w:val="28"/>
          <w:szCs w:val="28"/>
        </w:rPr>
        <w:t xml:space="preserve">Школьная программа по иностранным языкам не включает в себя модуль «Обучение переводу»,  между тем в настоящее время умение переводить иноязычные тексты очень важно в любой сфере жизни: экономике, культуре, юриспруденции и др. </w:t>
      </w:r>
    </w:p>
    <w:p w:rsidR="0008750F" w:rsidRPr="002C21A4" w:rsidRDefault="0008750F" w:rsidP="002C2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 xml:space="preserve">Прогнозируя личностное развитие лингвистически </w:t>
      </w:r>
      <w:proofErr w:type="gramStart"/>
      <w:r w:rsidRPr="002C21A4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2C21A4">
        <w:rPr>
          <w:rFonts w:ascii="Times New Roman" w:hAnsi="Times New Roman" w:cs="Times New Roman"/>
          <w:sz w:val="28"/>
          <w:szCs w:val="28"/>
        </w:rPr>
        <w:t xml:space="preserve"> обучающихся, следует учитывать, что чаще всего это эстеты, чуткие к проявлениям культуры, как родной, так и зарубежной. При поддержке учителя они проявляют интерес к музыке, живописи, фольклору, литературе, архитектуре, традициям своей страны и стран изучаемого языка. </w:t>
      </w:r>
    </w:p>
    <w:p w:rsidR="00EB16F8" w:rsidRPr="002C21A4" w:rsidRDefault="0008750F" w:rsidP="002C21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Музыка, архитектура, живопись – это формы искусства, не требующие слов. Именно труд переводчиков открывает для нас произве</w:t>
      </w:r>
      <w:r w:rsidR="00E00AF0">
        <w:rPr>
          <w:rFonts w:ascii="Times New Roman" w:hAnsi="Times New Roman" w:cs="Times New Roman"/>
          <w:sz w:val="28"/>
          <w:szCs w:val="28"/>
        </w:rPr>
        <w:t>дения англоязычных поэтов</w:t>
      </w:r>
      <w:r w:rsidRPr="002C21A4">
        <w:rPr>
          <w:rFonts w:ascii="Times New Roman" w:hAnsi="Times New Roman" w:cs="Times New Roman"/>
          <w:sz w:val="28"/>
          <w:szCs w:val="28"/>
        </w:rPr>
        <w:t>. При этом следует учитывать, что переводчику всегда трудней, чем автору, так как он мене</w:t>
      </w:r>
      <w:r w:rsidR="00016C3F" w:rsidRPr="002C21A4">
        <w:rPr>
          <w:rFonts w:ascii="Times New Roman" w:hAnsi="Times New Roman" w:cs="Times New Roman"/>
          <w:sz w:val="28"/>
          <w:szCs w:val="28"/>
        </w:rPr>
        <w:t>е</w:t>
      </w:r>
      <w:r w:rsidRPr="002C21A4">
        <w:rPr>
          <w:rFonts w:ascii="Times New Roman" w:hAnsi="Times New Roman" w:cs="Times New Roman"/>
          <w:sz w:val="28"/>
          <w:szCs w:val="28"/>
        </w:rPr>
        <w:t xml:space="preserve"> свободен, чем автор.</w:t>
      </w:r>
      <w:r w:rsidRPr="002C21A4">
        <w:rPr>
          <w:rFonts w:ascii="Times New Roman" w:hAnsi="Times New Roman" w:cs="Times New Roman"/>
          <w:bCs/>
          <w:sz w:val="28"/>
          <w:szCs w:val="28"/>
        </w:rPr>
        <w:t xml:space="preserve"> Во-первых, он привязан к оригиналу; во-вторых, он должен передать не только смысл произведения, оформленный в словесном содержании, но и эмоци</w:t>
      </w:r>
      <w:r w:rsidR="00B71A55" w:rsidRPr="002C21A4">
        <w:rPr>
          <w:rFonts w:ascii="Times New Roman" w:hAnsi="Times New Roman" w:cs="Times New Roman"/>
          <w:bCs/>
          <w:sz w:val="28"/>
          <w:szCs w:val="28"/>
        </w:rPr>
        <w:t xml:space="preserve">и, настроение, замысел </w:t>
      </w:r>
      <w:r w:rsidR="000157AA" w:rsidRPr="002C21A4">
        <w:rPr>
          <w:rFonts w:ascii="Times New Roman" w:hAnsi="Times New Roman" w:cs="Times New Roman"/>
          <w:bCs/>
          <w:sz w:val="28"/>
          <w:szCs w:val="28"/>
        </w:rPr>
        <w:t xml:space="preserve">автора; в </w:t>
      </w:r>
      <w:r w:rsidR="000200F1" w:rsidRPr="002C21A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157AA" w:rsidRPr="002C21A4">
        <w:rPr>
          <w:rFonts w:ascii="Times New Roman" w:hAnsi="Times New Roman" w:cs="Times New Roman"/>
          <w:bCs/>
          <w:sz w:val="28"/>
          <w:szCs w:val="28"/>
        </w:rPr>
        <w:t xml:space="preserve">третьих, языковые </w:t>
      </w:r>
      <w:r w:rsidRPr="002C21A4">
        <w:rPr>
          <w:rFonts w:ascii="Times New Roman" w:hAnsi="Times New Roman" w:cs="Times New Roman"/>
          <w:bCs/>
          <w:sz w:val="28"/>
          <w:szCs w:val="28"/>
        </w:rPr>
        <w:t xml:space="preserve">средства передачи смысла и эмоций  у него </w:t>
      </w:r>
      <w:proofErr w:type="gramStart"/>
      <w:r w:rsidRPr="002C21A4">
        <w:rPr>
          <w:rFonts w:ascii="Times New Roman" w:hAnsi="Times New Roman" w:cs="Times New Roman"/>
          <w:bCs/>
          <w:sz w:val="28"/>
          <w:szCs w:val="28"/>
        </w:rPr>
        <w:t>совершенно отличные</w:t>
      </w:r>
      <w:proofErr w:type="gramEnd"/>
      <w:r w:rsidRPr="002C21A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157AA" w:rsidRPr="002C21A4">
        <w:rPr>
          <w:rFonts w:ascii="Times New Roman" w:hAnsi="Times New Roman" w:cs="Times New Roman"/>
          <w:bCs/>
          <w:sz w:val="28"/>
          <w:szCs w:val="28"/>
        </w:rPr>
        <w:t xml:space="preserve">средств </w:t>
      </w:r>
      <w:r w:rsidRPr="002C21A4">
        <w:rPr>
          <w:rFonts w:ascii="Times New Roman" w:hAnsi="Times New Roman" w:cs="Times New Roman"/>
          <w:bCs/>
          <w:sz w:val="28"/>
          <w:szCs w:val="28"/>
        </w:rPr>
        <w:t>языка оригинала</w:t>
      </w:r>
      <w:r w:rsidR="009A058A" w:rsidRPr="002C21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B16F8" w:rsidRPr="002C21A4">
        <w:rPr>
          <w:rFonts w:ascii="Times New Roman" w:hAnsi="Times New Roman" w:cs="Times New Roman"/>
          <w:bCs/>
          <w:sz w:val="28"/>
          <w:szCs w:val="28"/>
        </w:rPr>
        <w:t xml:space="preserve">В.А. Жуковский говорил: «Переводчик в прозе есть раб, переводчик в стихах - соперник». </w:t>
      </w:r>
    </w:p>
    <w:p w:rsidR="00922601" w:rsidRPr="002C21A4" w:rsidRDefault="00C4030E" w:rsidP="002C21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A4">
        <w:rPr>
          <w:rFonts w:ascii="Times New Roman" w:hAnsi="Times New Roman" w:cs="Times New Roman"/>
          <w:bCs/>
          <w:sz w:val="28"/>
          <w:szCs w:val="28"/>
        </w:rPr>
        <w:t xml:space="preserve">Деятельность </w:t>
      </w:r>
      <w:r w:rsidR="009A058A" w:rsidRPr="002C21A4">
        <w:rPr>
          <w:rFonts w:ascii="Times New Roman" w:hAnsi="Times New Roman" w:cs="Times New Roman"/>
          <w:bCs/>
          <w:sz w:val="28"/>
          <w:szCs w:val="28"/>
        </w:rPr>
        <w:t>учителя по педагогическому сопровождению переводческой деятельности</w:t>
      </w:r>
      <w:r w:rsidR="0092715D" w:rsidRPr="002C21A4">
        <w:rPr>
          <w:rFonts w:ascii="Times New Roman" w:hAnsi="Times New Roman" w:cs="Times New Roman"/>
          <w:bCs/>
          <w:sz w:val="28"/>
          <w:szCs w:val="28"/>
        </w:rPr>
        <w:t xml:space="preserve"> учеников представлена в таблице </w:t>
      </w:r>
      <w:r w:rsidR="009A058A" w:rsidRPr="002C21A4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92715D" w:rsidRPr="002C21A4" w:rsidRDefault="0092715D" w:rsidP="002C21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6AFE" w:rsidRDefault="0092715D" w:rsidP="00426A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C21A4">
        <w:rPr>
          <w:rFonts w:ascii="Times New Roman" w:hAnsi="Times New Roman" w:cs="Times New Roman"/>
          <w:b/>
          <w:bCs/>
          <w:sz w:val="28"/>
          <w:szCs w:val="28"/>
        </w:rPr>
        <w:t xml:space="preserve">Таблица  1 </w:t>
      </w:r>
    </w:p>
    <w:p w:rsidR="0092715D" w:rsidRPr="002C21A4" w:rsidRDefault="0092715D" w:rsidP="00426A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1A4">
        <w:rPr>
          <w:rFonts w:ascii="Times New Roman" w:hAnsi="Times New Roman" w:cs="Times New Roman"/>
          <w:bCs/>
          <w:sz w:val="28"/>
          <w:szCs w:val="28"/>
        </w:rPr>
        <w:t>Содержание процесса педагогического сопровождения деятельности учеников при работе над переводом</w:t>
      </w:r>
    </w:p>
    <w:tbl>
      <w:tblPr>
        <w:tblpPr w:leftFromText="180" w:rightFromText="180" w:vertAnchor="text" w:horzAnchor="margin" w:tblpY="144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99"/>
      </w:tblGrid>
      <w:tr w:rsidR="0092715D" w:rsidRPr="002C21A4" w:rsidTr="00D81DA2">
        <w:tc>
          <w:tcPr>
            <w:tcW w:w="2448" w:type="dxa"/>
          </w:tcPr>
          <w:p w:rsidR="0092715D" w:rsidRPr="00AF6386" w:rsidRDefault="00426AFE" w:rsidP="002C2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15D" w:rsidRPr="00AF6386">
              <w:rPr>
                <w:rFonts w:ascii="Times New Roman" w:hAnsi="Times New Roman" w:cs="Times New Roman"/>
                <w:sz w:val="24"/>
                <w:szCs w:val="24"/>
              </w:rPr>
              <w:t>собенности работы над переводом</w:t>
            </w:r>
          </w:p>
        </w:tc>
        <w:tc>
          <w:tcPr>
            <w:tcW w:w="7399" w:type="dxa"/>
          </w:tcPr>
          <w:p w:rsidR="0092715D" w:rsidRPr="00AF6386" w:rsidRDefault="0092715D" w:rsidP="002C2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Школьники среднего и старшего звеньев</w:t>
            </w:r>
          </w:p>
        </w:tc>
      </w:tr>
      <w:tr w:rsidR="0092715D" w:rsidRPr="002C21A4" w:rsidTr="00D81DA2">
        <w:tc>
          <w:tcPr>
            <w:tcW w:w="2448" w:type="dxa"/>
          </w:tcPr>
          <w:p w:rsidR="0092715D" w:rsidRPr="00AF6386" w:rsidRDefault="0092715D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Выбор произведения.</w:t>
            </w:r>
          </w:p>
          <w:p w:rsidR="0092715D" w:rsidRPr="00AF6386" w:rsidRDefault="0092715D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  <w:p w:rsidR="0092715D" w:rsidRPr="00AF6386" w:rsidRDefault="0092715D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92715D" w:rsidRPr="00AF6386" w:rsidRDefault="0092715D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1. Стихи о любви.</w:t>
            </w:r>
          </w:p>
          <w:p w:rsidR="0092715D" w:rsidRPr="00AF6386" w:rsidRDefault="0092715D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2. Стихи о смысле жизни.</w:t>
            </w:r>
          </w:p>
          <w:p w:rsidR="0092715D" w:rsidRPr="00AF6386" w:rsidRDefault="0092715D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3. Стихи о вечных человеческих ценностях.</w:t>
            </w:r>
          </w:p>
        </w:tc>
      </w:tr>
      <w:tr w:rsidR="0092715D" w:rsidRPr="002C21A4" w:rsidTr="00D81DA2">
        <w:tc>
          <w:tcPr>
            <w:tcW w:w="2448" w:type="dxa"/>
          </w:tcPr>
          <w:p w:rsidR="0092715D" w:rsidRPr="00AF6386" w:rsidRDefault="0092715D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и деятельность </w:t>
            </w:r>
            <w:r w:rsidR="000157AA"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педагога</w:t>
            </w:r>
          </w:p>
        </w:tc>
        <w:tc>
          <w:tcPr>
            <w:tcW w:w="7399" w:type="dxa"/>
          </w:tcPr>
          <w:p w:rsidR="0092715D" w:rsidRPr="00AF6386" w:rsidRDefault="0092715D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>1. Предлагает поэтические произведения из имеющейся у него литературы.</w:t>
            </w:r>
          </w:p>
          <w:p w:rsidR="0092715D" w:rsidRPr="00AF6386" w:rsidRDefault="0092715D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>2. Поощряет стремление подростков са</w:t>
            </w:r>
            <w:r w:rsidR="000157AA"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>мим найти стихи в сети Интернет, художественной литературе.</w:t>
            </w:r>
          </w:p>
          <w:p w:rsidR="0092715D" w:rsidRPr="00AF6386" w:rsidRDefault="0092715D" w:rsidP="002C21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F63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  <w:r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Ориентирует на выбор лучших образцов англоязычной поэзии.</w:t>
            </w:r>
          </w:p>
          <w:p w:rsidR="0092715D" w:rsidRPr="00AF6386" w:rsidRDefault="0092715D" w:rsidP="002C21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>4. Ориентирует на выбор сложного поэтического произведения.</w:t>
            </w:r>
          </w:p>
          <w:p w:rsidR="0092715D" w:rsidRPr="00AF6386" w:rsidRDefault="0092715D" w:rsidP="002C21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>5. Одобряет выбор ученика.</w:t>
            </w:r>
          </w:p>
        </w:tc>
      </w:tr>
      <w:tr w:rsidR="0092715D" w:rsidRPr="002C21A4" w:rsidTr="00D81DA2">
        <w:tc>
          <w:tcPr>
            <w:tcW w:w="2448" w:type="dxa"/>
          </w:tcPr>
          <w:p w:rsidR="0092715D" w:rsidRPr="00AF6386" w:rsidRDefault="0092715D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Процесс работы над переводом</w:t>
            </w:r>
          </w:p>
        </w:tc>
        <w:tc>
          <w:tcPr>
            <w:tcW w:w="7399" w:type="dxa"/>
          </w:tcPr>
          <w:p w:rsidR="0092715D" w:rsidRPr="00AF6386" w:rsidRDefault="0092715D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1. Восприятие основной идеи поэтического произведения.</w:t>
            </w:r>
          </w:p>
          <w:p w:rsidR="0092715D" w:rsidRPr="00AF6386" w:rsidRDefault="0092715D" w:rsidP="002C21A4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2. Подстрочный перевод с учетом синонимических конструкций и перифраза.</w:t>
            </w:r>
          </w:p>
          <w:p w:rsidR="0092715D" w:rsidRPr="00AF6386" w:rsidRDefault="0092715D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3. Работа над экстралингвистическим, лингвистическим, стилистическим и компонентами перевода.</w:t>
            </w:r>
          </w:p>
          <w:p w:rsidR="0092715D" w:rsidRPr="00AF6386" w:rsidRDefault="0092715D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 xml:space="preserve">4. Перевод с использованием основных приемов перевода: генерализация, контекстуальные замены и др. </w:t>
            </w:r>
          </w:p>
        </w:tc>
      </w:tr>
      <w:tr w:rsidR="0092715D" w:rsidRPr="002C21A4" w:rsidTr="00D81DA2">
        <w:tc>
          <w:tcPr>
            <w:tcW w:w="2448" w:type="dxa"/>
          </w:tcPr>
          <w:p w:rsidR="0092715D" w:rsidRPr="00AF6386" w:rsidRDefault="000157AA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>Роль и деятельность педагог</w:t>
            </w:r>
            <w:r w:rsidR="0092715D"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7399" w:type="dxa"/>
          </w:tcPr>
          <w:p w:rsidR="0092715D" w:rsidRPr="00AF6386" w:rsidRDefault="0092715D" w:rsidP="002C21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Помогает разобраться в трудных лингвистических явлениях. </w:t>
            </w:r>
          </w:p>
          <w:p w:rsidR="0092715D" w:rsidRPr="00AF6386" w:rsidRDefault="0092715D" w:rsidP="002C21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Консультирует по теории и приемам перевода (в школе не изучаются). </w:t>
            </w:r>
          </w:p>
          <w:p w:rsidR="0092715D" w:rsidRPr="00AF6386" w:rsidRDefault="0092715D" w:rsidP="002C21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>3. Обсуждает рукописи перевода с учеником. Возвращает переводы на доработку.</w:t>
            </w:r>
          </w:p>
          <w:p w:rsidR="0092715D" w:rsidRPr="00AF6386" w:rsidRDefault="0092715D" w:rsidP="002C21A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>4. Помогает избежать чрезмерного отхода от текста произведения.</w:t>
            </w:r>
          </w:p>
          <w:p w:rsidR="0092715D" w:rsidRPr="00AF6386" w:rsidRDefault="0092715D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>5. Поддерживает творческое начало, создает творческую атмосферу, проявляет личную вовлеченность в деятельность.</w:t>
            </w:r>
          </w:p>
        </w:tc>
      </w:tr>
      <w:tr w:rsidR="0092715D" w:rsidRPr="002C21A4" w:rsidTr="00D81DA2">
        <w:tc>
          <w:tcPr>
            <w:tcW w:w="2448" w:type="dxa"/>
          </w:tcPr>
          <w:p w:rsidR="0092715D" w:rsidRPr="00AF6386" w:rsidRDefault="0092715D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людьми</w:t>
            </w:r>
          </w:p>
        </w:tc>
        <w:tc>
          <w:tcPr>
            <w:tcW w:w="7399" w:type="dxa"/>
          </w:tcPr>
          <w:p w:rsidR="0092715D" w:rsidRPr="00AF6386" w:rsidRDefault="0092715D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1. Обсуждают процесс и содержание перевода с учителем, значимыми ровесниками.</w:t>
            </w:r>
          </w:p>
        </w:tc>
      </w:tr>
      <w:tr w:rsidR="0092715D" w:rsidRPr="002C21A4" w:rsidTr="00D81DA2">
        <w:tc>
          <w:tcPr>
            <w:tcW w:w="2448" w:type="dxa"/>
          </w:tcPr>
          <w:p w:rsidR="0092715D" w:rsidRPr="00AF6386" w:rsidRDefault="000157AA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>Роль и деятельность педагог</w:t>
            </w:r>
            <w:r w:rsidR="0092715D"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7399" w:type="dxa"/>
          </w:tcPr>
          <w:p w:rsidR="0092715D" w:rsidRPr="00AF6386" w:rsidRDefault="0092715D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AF63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Стремится стать значимым взрослым (как наиболее компетентный в переводе человек). </w:t>
            </w:r>
          </w:p>
          <w:p w:rsidR="0092715D" w:rsidRPr="00AF6386" w:rsidRDefault="0092715D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>2. Поощряет взаимодействие со сверстниками и другими значимыми людьми.</w:t>
            </w:r>
          </w:p>
        </w:tc>
      </w:tr>
      <w:tr w:rsidR="0092715D" w:rsidRPr="002C21A4" w:rsidTr="00D81DA2">
        <w:tc>
          <w:tcPr>
            <w:tcW w:w="2448" w:type="dxa"/>
          </w:tcPr>
          <w:p w:rsidR="0092715D" w:rsidRPr="00AF6386" w:rsidRDefault="0092715D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  <w:p w:rsidR="000157AA" w:rsidRPr="00AF6386" w:rsidRDefault="000157AA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На конкурс</w:t>
            </w:r>
          </w:p>
          <w:p w:rsidR="0092715D" w:rsidRPr="00AF6386" w:rsidRDefault="0092715D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0157AA" w:rsidRPr="00AF6386" w:rsidRDefault="000157AA" w:rsidP="002C21A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Учит наизусть, тренируется в декламации.</w:t>
            </w:r>
          </w:p>
          <w:p w:rsidR="0092715D" w:rsidRPr="00AF6386" w:rsidRDefault="0092715D" w:rsidP="002C21A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Делает фильм, выбирает и накладывает музыку.</w:t>
            </w:r>
          </w:p>
          <w:p w:rsidR="000157AA" w:rsidRPr="00AF6386" w:rsidRDefault="000157AA" w:rsidP="002C21A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Делает видеозапись. Отправляет на конкурс.</w:t>
            </w:r>
          </w:p>
        </w:tc>
      </w:tr>
      <w:tr w:rsidR="0092715D" w:rsidRPr="002C21A4" w:rsidTr="00D81DA2">
        <w:tc>
          <w:tcPr>
            <w:tcW w:w="2448" w:type="dxa"/>
          </w:tcPr>
          <w:p w:rsidR="0092715D" w:rsidRPr="00AF6386" w:rsidRDefault="000157AA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>Роль педагог</w:t>
            </w:r>
            <w:r w:rsidR="0092715D"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7399" w:type="dxa"/>
          </w:tcPr>
          <w:p w:rsidR="0092715D" w:rsidRPr="00AF6386" w:rsidRDefault="0092715D" w:rsidP="002C21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Консультирует (по запросу)</w:t>
            </w:r>
          </w:p>
        </w:tc>
      </w:tr>
    </w:tbl>
    <w:p w:rsidR="0092715D" w:rsidRPr="002C21A4" w:rsidRDefault="0092715D" w:rsidP="002C2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929" w:rsidRPr="002C21A4" w:rsidRDefault="00EB16F8" w:rsidP="002C21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A4">
        <w:rPr>
          <w:rFonts w:ascii="Times New Roman" w:hAnsi="Times New Roman" w:cs="Times New Roman"/>
          <w:bCs/>
          <w:sz w:val="28"/>
          <w:szCs w:val="28"/>
        </w:rPr>
        <w:t>Профессиональные п</w:t>
      </w:r>
      <w:r w:rsidR="00622929" w:rsidRPr="002C21A4">
        <w:rPr>
          <w:rFonts w:ascii="Times New Roman" w:hAnsi="Times New Roman" w:cs="Times New Roman"/>
          <w:bCs/>
          <w:sz w:val="28"/>
          <w:szCs w:val="28"/>
        </w:rPr>
        <w:t>ереводчики предлагают следующий алгоритм перевода:</w:t>
      </w:r>
    </w:p>
    <w:p w:rsidR="00922601" w:rsidRPr="002C21A4" w:rsidRDefault="00C4030E" w:rsidP="002C21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A4">
        <w:rPr>
          <w:rFonts w:ascii="Times New Roman" w:hAnsi="Times New Roman" w:cs="Times New Roman"/>
          <w:bCs/>
          <w:sz w:val="28"/>
          <w:szCs w:val="28"/>
        </w:rPr>
        <w:t>Чтение оригинала со словарем (тезаурусом).</w:t>
      </w:r>
    </w:p>
    <w:p w:rsidR="00922601" w:rsidRPr="002C21A4" w:rsidRDefault="00922601" w:rsidP="002C21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A4">
        <w:rPr>
          <w:rFonts w:ascii="Times New Roman" w:hAnsi="Times New Roman" w:cs="Times New Roman"/>
          <w:bCs/>
          <w:sz w:val="28"/>
          <w:szCs w:val="28"/>
        </w:rPr>
        <w:t>Подстрочный перевод (несколько вариантов).</w:t>
      </w:r>
    </w:p>
    <w:p w:rsidR="00922601" w:rsidRPr="002C21A4" w:rsidRDefault="00922601" w:rsidP="002C21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A4">
        <w:rPr>
          <w:rFonts w:ascii="Times New Roman" w:hAnsi="Times New Roman" w:cs="Times New Roman"/>
          <w:bCs/>
          <w:sz w:val="28"/>
          <w:szCs w:val="28"/>
        </w:rPr>
        <w:t>Проникновение во внутренний мир автора (чтение всех произведений автора).</w:t>
      </w:r>
    </w:p>
    <w:p w:rsidR="00922601" w:rsidRPr="002C21A4" w:rsidRDefault="00922601" w:rsidP="002C21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A4">
        <w:rPr>
          <w:rFonts w:ascii="Times New Roman" w:hAnsi="Times New Roman" w:cs="Times New Roman"/>
          <w:bCs/>
          <w:sz w:val="28"/>
          <w:szCs w:val="28"/>
        </w:rPr>
        <w:lastRenderedPageBreak/>
        <w:t>Изучение авторских средств и приемов, используемых при  переводе.</w:t>
      </w:r>
    </w:p>
    <w:p w:rsidR="00922601" w:rsidRPr="002C21A4" w:rsidRDefault="00922601" w:rsidP="002C21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A4">
        <w:rPr>
          <w:rFonts w:ascii="Times New Roman" w:hAnsi="Times New Roman" w:cs="Times New Roman"/>
          <w:bCs/>
          <w:sz w:val="28"/>
          <w:szCs w:val="28"/>
        </w:rPr>
        <w:t>Работа над звучанием, размером, строфой.</w:t>
      </w:r>
    </w:p>
    <w:p w:rsidR="00922601" w:rsidRPr="002C21A4" w:rsidRDefault="00922601" w:rsidP="002C21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A4">
        <w:rPr>
          <w:rFonts w:ascii="Times New Roman" w:hAnsi="Times New Roman" w:cs="Times New Roman"/>
          <w:bCs/>
          <w:sz w:val="28"/>
          <w:szCs w:val="28"/>
        </w:rPr>
        <w:t>Запись текста перевода.</w:t>
      </w:r>
    </w:p>
    <w:p w:rsidR="00922601" w:rsidRPr="002C21A4" w:rsidRDefault="00922601" w:rsidP="002C21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1A4">
        <w:rPr>
          <w:rFonts w:ascii="Times New Roman" w:hAnsi="Times New Roman" w:cs="Times New Roman"/>
          <w:bCs/>
          <w:sz w:val="28"/>
          <w:szCs w:val="28"/>
        </w:rPr>
        <w:t xml:space="preserve">Алгоритм работы над переводом, представленный в </w:t>
      </w:r>
      <w:r w:rsidR="0092715D" w:rsidRPr="002C21A4">
        <w:rPr>
          <w:rFonts w:ascii="Times New Roman" w:hAnsi="Times New Roman" w:cs="Times New Roman"/>
          <w:bCs/>
          <w:sz w:val="28"/>
          <w:szCs w:val="28"/>
        </w:rPr>
        <w:t>таблице</w:t>
      </w:r>
      <w:r w:rsidRPr="002C21A4">
        <w:rPr>
          <w:rFonts w:ascii="Times New Roman" w:hAnsi="Times New Roman" w:cs="Times New Roman"/>
          <w:bCs/>
          <w:sz w:val="28"/>
          <w:szCs w:val="28"/>
        </w:rPr>
        <w:t xml:space="preserve"> 2, был разработан </w:t>
      </w:r>
      <w:r w:rsidR="00C4030E" w:rsidRPr="002C21A4">
        <w:rPr>
          <w:rFonts w:ascii="Times New Roman" w:hAnsi="Times New Roman" w:cs="Times New Roman"/>
          <w:bCs/>
          <w:sz w:val="28"/>
          <w:szCs w:val="28"/>
        </w:rPr>
        <w:t xml:space="preserve">в процессе совместной </w:t>
      </w:r>
      <w:r w:rsidR="00AF6386">
        <w:rPr>
          <w:rFonts w:ascii="Times New Roman" w:hAnsi="Times New Roman" w:cs="Times New Roman"/>
          <w:bCs/>
          <w:sz w:val="28"/>
          <w:szCs w:val="28"/>
        </w:rPr>
        <w:t>деятельности учителя и учеников</w:t>
      </w:r>
      <w:r w:rsidR="00F9275F" w:rsidRPr="002C21A4">
        <w:rPr>
          <w:rFonts w:ascii="Times New Roman" w:hAnsi="Times New Roman" w:cs="Times New Roman"/>
          <w:bCs/>
          <w:sz w:val="28"/>
          <w:szCs w:val="28"/>
        </w:rPr>
        <w:t xml:space="preserve"> [1, с.177]</w:t>
      </w:r>
      <w:r w:rsidRPr="002C21A4">
        <w:rPr>
          <w:rFonts w:ascii="Times New Roman" w:hAnsi="Times New Roman" w:cs="Times New Roman"/>
          <w:bCs/>
          <w:sz w:val="28"/>
          <w:szCs w:val="28"/>
        </w:rPr>
        <w:t xml:space="preserve">. В его основе - работа над экстралингвистическим, лингвистическим, стилистическим и паралингвистическим компонентами перевода. </w:t>
      </w:r>
    </w:p>
    <w:p w:rsidR="00063474" w:rsidRPr="002C21A4" w:rsidRDefault="00063474" w:rsidP="002C2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AFE" w:rsidRDefault="00CC2A58" w:rsidP="00426A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6386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Работа над переводом произведения англоязычного автора на русский язык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693"/>
      </w:tblGrid>
      <w:tr w:rsidR="00CC2A58" w:rsidRPr="00AF6386" w:rsidTr="003139D1">
        <w:tc>
          <w:tcPr>
            <w:tcW w:w="7196" w:type="dxa"/>
          </w:tcPr>
          <w:p w:rsidR="00CC2A58" w:rsidRPr="00AF6386" w:rsidRDefault="00CC2A58" w:rsidP="0031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693" w:type="dxa"/>
          </w:tcPr>
          <w:p w:rsidR="00CC2A58" w:rsidRPr="00AF6386" w:rsidRDefault="00CC2A58" w:rsidP="0031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Роль и деятельность учителя</w:t>
            </w:r>
          </w:p>
        </w:tc>
      </w:tr>
      <w:tr w:rsidR="00CC2A58" w:rsidRPr="00AF6386" w:rsidTr="003139D1">
        <w:tc>
          <w:tcPr>
            <w:tcW w:w="7196" w:type="dxa"/>
          </w:tcPr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b/>
                <w:sz w:val="24"/>
                <w:szCs w:val="24"/>
              </w:rPr>
              <w:t>Этап: Подготовительный</w:t>
            </w:r>
          </w:p>
        </w:tc>
        <w:tc>
          <w:tcPr>
            <w:tcW w:w="2693" w:type="dxa"/>
            <w:vMerge w:val="restart"/>
          </w:tcPr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Фасилитатор</w:t>
            </w:r>
            <w:proofErr w:type="spellEnd"/>
            <w:r w:rsidRPr="00AF6386">
              <w:rPr>
                <w:rFonts w:ascii="Times New Roman" w:hAnsi="Times New Roman" w:cs="Times New Roman"/>
                <w:sz w:val="24"/>
                <w:szCs w:val="24"/>
              </w:rPr>
              <w:t xml:space="preserve"> – облегчает поиск литературы. Советчик – делится своими мыслями и опытом. Коллега -  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 с обучающимся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знакомит </w:t>
            </w: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алгоритм перевода.</w:t>
            </w:r>
          </w:p>
        </w:tc>
      </w:tr>
      <w:tr w:rsidR="00CC2A58" w:rsidRPr="00AF6386" w:rsidTr="003139D1">
        <w:tc>
          <w:tcPr>
            <w:tcW w:w="7196" w:type="dxa"/>
          </w:tcPr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работы на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Выбрать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перевода.</w:t>
            </w:r>
          </w:p>
          <w:p w:rsidR="00CC2A58" w:rsidRPr="00AF6386" w:rsidRDefault="00CC2A58" w:rsidP="0031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8" w:rsidRPr="00AF6386" w:rsidTr="003139D1">
        <w:tc>
          <w:tcPr>
            <w:tcW w:w="7196" w:type="dxa"/>
          </w:tcPr>
          <w:p w:rsidR="00CC2A58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ученика на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Знакомится с творчеством английских и американских поэтов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Знакомится со специальной литературой по теории перевода.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Беседует с учителем.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8" w:rsidRPr="00AF6386" w:rsidTr="003139D1">
        <w:tc>
          <w:tcPr>
            <w:tcW w:w="7196" w:type="dxa"/>
          </w:tcPr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Этап: Основной 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Подготовка перевода стихотворения</w:t>
            </w:r>
          </w:p>
        </w:tc>
        <w:tc>
          <w:tcPr>
            <w:tcW w:w="2693" w:type="dxa"/>
            <w:vMerge w:val="restart"/>
          </w:tcPr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Фасилитатор</w:t>
            </w:r>
            <w:proofErr w:type="spellEnd"/>
            <w:r w:rsidRPr="00AF6386">
              <w:rPr>
                <w:rFonts w:ascii="Times New Roman" w:hAnsi="Times New Roman" w:cs="Times New Roman"/>
                <w:sz w:val="24"/>
                <w:szCs w:val="24"/>
              </w:rPr>
              <w:t xml:space="preserve"> – помогает разобраться в трудных лингвистических явлениях.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– консультирует по теории и приемам перевода (в школе не изучаются). 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Эксперт – знакомится с рукописями перевода, возвращает переводы на доработку.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Вдохновитель – поддерживает творческое начало, создает творческую атмосферу, проявляет личную вовлеченность в деятельность</w:t>
            </w:r>
          </w:p>
        </w:tc>
      </w:tr>
      <w:tr w:rsidR="00CC2A58" w:rsidRPr="00AF6386" w:rsidTr="003139D1">
        <w:tc>
          <w:tcPr>
            <w:tcW w:w="7196" w:type="dxa"/>
          </w:tcPr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работы на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Перевести стихотворение  по выработанному алгоритму.</w:t>
            </w:r>
          </w:p>
        </w:tc>
        <w:tc>
          <w:tcPr>
            <w:tcW w:w="2693" w:type="dxa"/>
            <w:vMerge/>
          </w:tcPr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8" w:rsidRPr="00AF6386" w:rsidTr="003139D1">
        <w:tc>
          <w:tcPr>
            <w:tcW w:w="7196" w:type="dxa"/>
          </w:tcPr>
          <w:p w:rsidR="00CC2A58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ученика на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ученика.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AF6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экстралингвистическим  компонентом стихотворения: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представления о художественной действительности подлинника, функционировании стихотворения в российской и зарубежной литературе, знакомство с биографией автора, эпохой, синтезирующий анализ, когда переводимое произведение ясно в целом и переводчик готов  к восприятию каждой детали.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F6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лингвистическим компонентом:</w:t>
            </w: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- подстрочный перевод; знакомство  с новыми лексическими единицами; поиск вариантных соответствий;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-анализ грамматических структур;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- транскрипция; фонетический разбор слов – исключений;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- определение длина и рифмы строфы;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- перевод стихотворения с применением основных приемов перевода;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F6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стилистическим компонентом перевода: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- окончательная поправка деталей (возможна уже без оригинала);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- создание гармонии – поэтической целостности и художественной завершенности);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- учет стилистических особенностей русского языка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 Работа над паралингвистическим компонентом перевода (подготовка к выступлению):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- прослушивание образцов чтения;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- заучивание наизусть;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 xml:space="preserve">-выразительное чтение в соответствии с содержанием; 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над интонацией, мелодикой, </w:t>
            </w:r>
            <w:proofErr w:type="spellStart"/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паузацией</w:t>
            </w:r>
            <w:proofErr w:type="spellEnd"/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, высотой и силой голоса, мимикой, жестами</w:t>
            </w:r>
          </w:p>
        </w:tc>
        <w:tc>
          <w:tcPr>
            <w:tcW w:w="2693" w:type="dxa"/>
            <w:vMerge/>
          </w:tcPr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8" w:rsidRPr="00AF6386" w:rsidTr="003139D1">
        <w:tc>
          <w:tcPr>
            <w:tcW w:w="7196" w:type="dxa"/>
          </w:tcPr>
          <w:p w:rsidR="00CC2A58" w:rsidRPr="00CC2A58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Этап: Рефлексивный</w:t>
            </w:r>
          </w:p>
        </w:tc>
        <w:tc>
          <w:tcPr>
            <w:tcW w:w="2693" w:type="dxa"/>
            <w:vMerge w:val="restart"/>
          </w:tcPr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 xml:space="preserve">Эксперт - </w:t>
            </w:r>
            <w:proofErr w:type="spellStart"/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экспертирование</w:t>
            </w:r>
            <w:proofErr w:type="spellEnd"/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, выражение мнения, последние советы</w:t>
            </w:r>
          </w:p>
        </w:tc>
      </w:tr>
      <w:tr w:rsidR="00CC2A58" w:rsidRPr="00AF6386" w:rsidTr="003139D1">
        <w:tc>
          <w:tcPr>
            <w:tcW w:w="7196" w:type="dxa"/>
          </w:tcPr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работы на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Получить внешнюю оценку с целью совершенствования перевода</w:t>
            </w:r>
          </w:p>
        </w:tc>
        <w:tc>
          <w:tcPr>
            <w:tcW w:w="2693" w:type="dxa"/>
            <w:vMerge/>
          </w:tcPr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8" w:rsidRPr="00AF6386" w:rsidTr="003139D1">
        <w:tc>
          <w:tcPr>
            <w:tcW w:w="7196" w:type="dxa"/>
          </w:tcPr>
          <w:p w:rsidR="00CC2A58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ученика на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Представляет свой перевод учителю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Редактир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 рукопись (возможно, многократно)</w:t>
            </w:r>
          </w:p>
        </w:tc>
        <w:tc>
          <w:tcPr>
            <w:tcW w:w="2693" w:type="dxa"/>
            <w:vMerge/>
          </w:tcPr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8" w:rsidRPr="00AF6386" w:rsidTr="003139D1">
        <w:tc>
          <w:tcPr>
            <w:tcW w:w="7196" w:type="dxa"/>
          </w:tcPr>
          <w:p w:rsidR="00CC2A58" w:rsidRPr="00CC2A58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58">
              <w:rPr>
                <w:rFonts w:ascii="Times New Roman" w:hAnsi="Times New Roman" w:cs="Times New Roman"/>
                <w:b/>
                <w:sz w:val="24"/>
                <w:szCs w:val="24"/>
              </w:rPr>
              <w:t>Этап: Итоговый</w:t>
            </w:r>
          </w:p>
        </w:tc>
        <w:tc>
          <w:tcPr>
            <w:tcW w:w="2693" w:type="dxa"/>
            <w:vMerge w:val="restart"/>
          </w:tcPr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поддержка </w:t>
            </w:r>
          </w:p>
        </w:tc>
      </w:tr>
      <w:tr w:rsidR="00CC2A58" w:rsidRPr="00AF6386" w:rsidTr="003139D1">
        <w:tc>
          <w:tcPr>
            <w:tcW w:w="7196" w:type="dxa"/>
          </w:tcPr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Представить 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конкурс.</w:t>
            </w:r>
          </w:p>
        </w:tc>
        <w:tc>
          <w:tcPr>
            <w:tcW w:w="2693" w:type="dxa"/>
            <w:vMerge/>
          </w:tcPr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58" w:rsidRPr="00AF6386" w:rsidTr="003139D1">
        <w:tc>
          <w:tcPr>
            <w:tcW w:w="7196" w:type="dxa"/>
          </w:tcPr>
          <w:p w:rsidR="00CC2A58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A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ученика на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386">
              <w:rPr>
                <w:rFonts w:ascii="Times New Roman" w:hAnsi="Times New Roman" w:cs="Times New Roman"/>
                <w:sz w:val="24"/>
                <w:szCs w:val="24"/>
              </w:rPr>
              <w:t>Представляет перевод (комиссии/публике)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декламация (на очном этапе), видеозапись (на заочном этапе)</w:t>
            </w:r>
          </w:p>
        </w:tc>
        <w:tc>
          <w:tcPr>
            <w:tcW w:w="2693" w:type="dxa"/>
            <w:vMerge/>
          </w:tcPr>
          <w:p w:rsidR="00CC2A58" w:rsidRPr="00AF6386" w:rsidRDefault="00CC2A58" w:rsidP="0031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A58" w:rsidRDefault="00CC2A58" w:rsidP="00CC2A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2A58" w:rsidRPr="002C21A4" w:rsidRDefault="00CC2A58" w:rsidP="00426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A4">
        <w:rPr>
          <w:rFonts w:ascii="Times New Roman" w:hAnsi="Times New Roman" w:cs="Times New Roman"/>
          <w:bCs/>
          <w:sz w:val="28"/>
          <w:szCs w:val="28"/>
        </w:rPr>
        <w:t>Из таблицы ви</w:t>
      </w:r>
      <w:r w:rsidR="00426AFE">
        <w:rPr>
          <w:rFonts w:ascii="Times New Roman" w:hAnsi="Times New Roman" w:cs="Times New Roman"/>
          <w:bCs/>
          <w:sz w:val="28"/>
          <w:szCs w:val="28"/>
        </w:rPr>
        <w:t>дно, какой объем работы обучающиеся выполняю</w:t>
      </w:r>
      <w:r w:rsidRPr="002C21A4">
        <w:rPr>
          <w:rFonts w:ascii="Times New Roman" w:hAnsi="Times New Roman" w:cs="Times New Roman"/>
          <w:bCs/>
          <w:sz w:val="28"/>
          <w:szCs w:val="28"/>
        </w:rPr>
        <w:t>т самостоятельно. Самостоятельно подбираются и стихотворения, а потом из нескольких выбирается одно, именно то, которое и будет готовиться на конкурс. Роль учителя отличается от его роли на уроке, здесь он – помощник, коллега, вдохновитель, и только по просьбе «переводчика» - эксперт. Как эксперт, он может высказать своё мнение, предложить свой вариант перевода слова, строки, строфы. Однако окончательный выбор варианта остается всегда за учеником [1, с.176]</w:t>
      </w:r>
    </w:p>
    <w:p w:rsidR="00CC2A58" w:rsidRPr="002C21A4" w:rsidRDefault="00CC2A58" w:rsidP="00CC2A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A4">
        <w:rPr>
          <w:rFonts w:ascii="Times New Roman" w:hAnsi="Times New Roman" w:cs="Times New Roman"/>
          <w:bCs/>
          <w:sz w:val="28"/>
          <w:szCs w:val="28"/>
        </w:rPr>
        <w:t>В течение ряда лет учениками 8 - 9 классов были сделаны замечательные переводы таких сложных произведений Э.А. По, как «Эльдорадо»</w:t>
      </w:r>
      <w:r w:rsidRPr="00CC2A58">
        <w:rPr>
          <w:rFonts w:ascii="Times New Roman" w:hAnsi="Times New Roman" w:cs="Times New Roman"/>
          <w:bCs/>
          <w:sz w:val="28"/>
          <w:szCs w:val="28"/>
        </w:rPr>
        <w:t xml:space="preserve"> (‘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Eldorado</w:t>
      </w:r>
      <w:r w:rsidRPr="00CC2A58">
        <w:rPr>
          <w:rFonts w:ascii="Times New Roman" w:hAnsi="Times New Roman" w:cs="Times New Roman"/>
          <w:bCs/>
          <w:sz w:val="28"/>
          <w:szCs w:val="28"/>
        </w:rPr>
        <w:t>’)</w:t>
      </w:r>
      <w:r w:rsidRPr="002C21A4">
        <w:rPr>
          <w:rFonts w:ascii="Times New Roman" w:hAnsi="Times New Roman" w:cs="Times New Roman"/>
          <w:bCs/>
          <w:sz w:val="28"/>
          <w:szCs w:val="28"/>
        </w:rPr>
        <w:t xml:space="preserve"> и «</w:t>
      </w:r>
      <w:proofErr w:type="spellStart"/>
      <w:r w:rsidRPr="002C21A4">
        <w:rPr>
          <w:rFonts w:ascii="Times New Roman" w:hAnsi="Times New Roman" w:cs="Times New Roman"/>
          <w:bCs/>
          <w:sz w:val="28"/>
          <w:szCs w:val="28"/>
        </w:rPr>
        <w:t>Аннабель</w:t>
      </w:r>
      <w:proofErr w:type="spellEnd"/>
      <w:r w:rsidRPr="002C21A4">
        <w:rPr>
          <w:rFonts w:ascii="Times New Roman" w:hAnsi="Times New Roman" w:cs="Times New Roman"/>
          <w:bCs/>
          <w:sz w:val="28"/>
          <w:szCs w:val="28"/>
        </w:rPr>
        <w:t xml:space="preserve"> Ли»</w:t>
      </w:r>
      <w:r w:rsidRPr="00CC2A58">
        <w:rPr>
          <w:rFonts w:ascii="Times New Roman" w:hAnsi="Times New Roman" w:cs="Times New Roman"/>
          <w:bCs/>
          <w:sz w:val="28"/>
          <w:szCs w:val="28"/>
        </w:rPr>
        <w:t xml:space="preserve"> (‘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Annabel</w:t>
      </w:r>
      <w:r w:rsidRPr="00CC2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Lee</w:t>
      </w:r>
      <w:r w:rsidRPr="00CC2A58">
        <w:rPr>
          <w:rFonts w:ascii="Times New Roman" w:hAnsi="Times New Roman" w:cs="Times New Roman"/>
          <w:bCs/>
          <w:sz w:val="28"/>
          <w:szCs w:val="28"/>
        </w:rPr>
        <w:t>’)</w:t>
      </w:r>
      <w:r w:rsidRPr="002C21A4">
        <w:rPr>
          <w:rFonts w:ascii="Times New Roman" w:hAnsi="Times New Roman" w:cs="Times New Roman"/>
          <w:bCs/>
          <w:sz w:val="28"/>
          <w:szCs w:val="28"/>
        </w:rPr>
        <w:t xml:space="preserve">,  Р. Киплинга «Если»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C2A58">
        <w:rPr>
          <w:rFonts w:ascii="Times New Roman" w:hAnsi="Times New Roman" w:cs="Times New Roman"/>
          <w:bCs/>
          <w:sz w:val="28"/>
          <w:szCs w:val="28"/>
        </w:rPr>
        <w:t>‘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If</w:t>
      </w:r>
      <w:r w:rsidRPr="00CC2A58">
        <w:rPr>
          <w:rFonts w:ascii="Times New Roman" w:hAnsi="Times New Roman" w:cs="Times New Roman"/>
          <w:bCs/>
          <w:sz w:val="28"/>
          <w:szCs w:val="28"/>
        </w:rPr>
        <w:t xml:space="preserve">’) </w:t>
      </w:r>
      <w:r w:rsidRPr="002C21A4">
        <w:rPr>
          <w:rFonts w:ascii="Times New Roman" w:hAnsi="Times New Roman" w:cs="Times New Roman"/>
          <w:bCs/>
          <w:sz w:val="28"/>
          <w:szCs w:val="28"/>
        </w:rPr>
        <w:t>и «Серые глаза»</w:t>
      </w:r>
      <w:r w:rsidRPr="00CC2A58">
        <w:rPr>
          <w:rFonts w:ascii="Times New Roman" w:hAnsi="Times New Roman" w:cs="Times New Roman"/>
          <w:bCs/>
          <w:sz w:val="28"/>
          <w:szCs w:val="28"/>
        </w:rPr>
        <w:t xml:space="preserve"> (‘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Eyes</w:t>
      </w:r>
      <w:r w:rsidRPr="00CC2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CC2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Grey</w:t>
      </w:r>
      <w:r w:rsidRPr="00CC2A58">
        <w:rPr>
          <w:rFonts w:ascii="Times New Roman" w:hAnsi="Times New Roman" w:cs="Times New Roman"/>
          <w:bCs/>
          <w:sz w:val="28"/>
          <w:szCs w:val="28"/>
        </w:rPr>
        <w:t>’)</w:t>
      </w:r>
      <w:r w:rsidRPr="002C21A4">
        <w:rPr>
          <w:rFonts w:ascii="Times New Roman" w:hAnsi="Times New Roman" w:cs="Times New Roman"/>
          <w:bCs/>
          <w:sz w:val="28"/>
          <w:szCs w:val="28"/>
        </w:rPr>
        <w:t>, Г.У. Лонгфелло, «Псалом жизни»</w:t>
      </w:r>
      <w:r w:rsidRPr="00CC2A58">
        <w:rPr>
          <w:rFonts w:ascii="Times New Roman" w:hAnsi="Times New Roman" w:cs="Times New Roman"/>
          <w:bCs/>
          <w:sz w:val="28"/>
          <w:szCs w:val="28"/>
        </w:rPr>
        <w:t xml:space="preserve"> (‘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Psalm</w:t>
      </w:r>
      <w:r w:rsidRPr="00CC2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CC2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Life</w:t>
      </w:r>
      <w:r w:rsidRPr="00CC2A58">
        <w:rPr>
          <w:rFonts w:ascii="Times New Roman" w:hAnsi="Times New Roman" w:cs="Times New Roman"/>
          <w:bCs/>
          <w:sz w:val="28"/>
          <w:szCs w:val="28"/>
        </w:rPr>
        <w:t>’)</w:t>
      </w:r>
      <w:r w:rsidRPr="002C21A4">
        <w:rPr>
          <w:rFonts w:ascii="Times New Roman" w:hAnsi="Times New Roman" w:cs="Times New Roman"/>
          <w:bCs/>
          <w:sz w:val="28"/>
          <w:szCs w:val="28"/>
        </w:rPr>
        <w:t xml:space="preserve">. Учениками </w:t>
      </w:r>
      <w:r w:rsidR="00426AFE">
        <w:rPr>
          <w:rFonts w:ascii="Times New Roman" w:hAnsi="Times New Roman" w:cs="Times New Roman"/>
          <w:bCs/>
          <w:sz w:val="28"/>
          <w:szCs w:val="28"/>
        </w:rPr>
        <w:t xml:space="preserve">начальной школы и среднего </w:t>
      </w:r>
      <w:r w:rsidRPr="002C21A4">
        <w:rPr>
          <w:rFonts w:ascii="Times New Roman" w:hAnsi="Times New Roman" w:cs="Times New Roman"/>
          <w:bCs/>
          <w:sz w:val="28"/>
          <w:szCs w:val="28"/>
        </w:rPr>
        <w:t>звена были сделаны многочисленные переводы более доступных для их возраста и интересов произведений других английских и американских поэтов.</w:t>
      </w:r>
    </w:p>
    <w:p w:rsidR="00426AFE" w:rsidRPr="0063416B" w:rsidRDefault="00CC2A58" w:rsidP="006341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A4">
        <w:rPr>
          <w:rFonts w:ascii="Times New Roman" w:hAnsi="Times New Roman" w:cs="Times New Roman"/>
          <w:bCs/>
          <w:sz w:val="28"/>
          <w:szCs w:val="28"/>
        </w:rPr>
        <w:t>В приложении 1 предс</w:t>
      </w:r>
      <w:r>
        <w:rPr>
          <w:rFonts w:ascii="Times New Roman" w:hAnsi="Times New Roman" w:cs="Times New Roman"/>
          <w:bCs/>
          <w:sz w:val="28"/>
          <w:szCs w:val="28"/>
        </w:rPr>
        <w:t>тавлены оригинал</w:t>
      </w:r>
      <w:r w:rsidRPr="002C21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C21A4">
        <w:rPr>
          <w:rFonts w:ascii="Times New Roman" w:hAnsi="Times New Roman" w:cs="Times New Roman"/>
          <w:bCs/>
          <w:sz w:val="28"/>
          <w:szCs w:val="28"/>
        </w:rPr>
        <w:t>авторский перевод стихотворения Р.Д. Киплинга “</w:t>
      </w:r>
      <w:r w:rsidRPr="002C21A4">
        <w:rPr>
          <w:rFonts w:ascii="Times New Roman" w:hAnsi="Times New Roman" w:cs="Times New Roman"/>
          <w:bCs/>
          <w:sz w:val="28"/>
          <w:szCs w:val="28"/>
          <w:lang w:val="en-US"/>
        </w:rPr>
        <w:t>Eyes</w:t>
      </w:r>
      <w:r w:rsidRPr="002C21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21A4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2C21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21A4">
        <w:rPr>
          <w:rFonts w:ascii="Times New Roman" w:hAnsi="Times New Roman" w:cs="Times New Roman"/>
          <w:bCs/>
          <w:sz w:val="28"/>
          <w:szCs w:val="28"/>
          <w:lang w:val="en-US"/>
        </w:rPr>
        <w:t>Grey</w:t>
      </w:r>
      <w:r w:rsidRPr="002C21A4">
        <w:rPr>
          <w:rFonts w:ascii="Times New Roman" w:hAnsi="Times New Roman" w:cs="Times New Roman"/>
          <w:bCs/>
          <w:sz w:val="28"/>
          <w:szCs w:val="28"/>
        </w:rPr>
        <w:t>”  («Молитва влюбленных»</w:t>
      </w:r>
      <w:r>
        <w:rPr>
          <w:rFonts w:ascii="Times New Roman" w:hAnsi="Times New Roman" w:cs="Times New Roman"/>
          <w:bCs/>
          <w:sz w:val="28"/>
          <w:szCs w:val="28"/>
        </w:rPr>
        <w:t>), выполненные ученицей</w:t>
      </w:r>
      <w:r w:rsidR="00426AFE">
        <w:rPr>
          <w:rFonts w:ascii="Times New Roman" w:hAnsi="Times New Roman" w:cs="Times New Roman"/>
          <w:bCs/>
          <w:sz w:val="28"/>
          <w:szCs w:val="28"/>
        </w:rPr>
        <w:t xml:space="preserve"> 8 класса.</w:t>
      </w:r>
      <w:r w:rsidRPr="002C21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EA9">
        <w:rPr>
          <w:rFonts w:ascii="Times New Roman" w:hAnsi="Times New Roman" w:cs="Times New Roman"/>
          <w:bCs/>
          <w:sz w:val="28"/>
          <w:szCs w:val="28"/>
        </w:rPr>
        <w:t>С ним</w:t>
      </w:r>
      <w:r w:rsidR="00426AFE">
        <w:rPr>
          <w:rFonts w:ascii="Times New Roman" w:hAnsi="Times New Roman" w:cs="Times New Roman"/>
          <w:bCs/>
          <w:sz w:val="28"/>
          <w:szCs w:val="28"/>
        </w:rPr>
        <w:t>и</w:t>
      </w:r>
      <w:r w:rsidR="00C02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AFE">
        <w:rPr>
          <w:rFonts w:ascii="Times New Roman" w:hAnsi="Times New Roman" w:cs="Times New Roman"/>
          <w:bCs/>
          <w:sz w:val="28"/>
          <w:szCs w:val="28"/>
        </w:rPr>
        <w:t>она</w:t>
      </w:r>
      <w:r w:rsidR="00C02EA9">
        <w:rPr>
          <w:rFonts w:ascii="Times New Roman" w:hAnsi="Times New Roman" w:cs="Times New Roman"/>
          <w:bCs/>
          <w:sz w:val="28"/>
          <w:szCs w:val="28"/>
        </w:rPr>
        <w:t xml:space="preserve"> не только стала победителем многих поэтических конкурсов, но и выступала</w:t>
      </w:r>
      <w:r w:rsidR="00426AFE">
        <w:rPr>
          <w:rFonts w:ascii="Times New Roman" w:hAnsi="Times New Roman" w:cs="Times New Roman"/>
          <w:bCs/>
          <w:sz w:val="28"/>
          <w:szCs w:val="28"/>
        </w:rPr>
        <w:t xml:space="preserve"> перед сверстниками</w:t>
      </w:r>
      <w:r w:rsidR="00C02E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26AFE">
        <w:rPr>
          <w:rFonts w:ascii="Times New Roman" w:hAnsi="Times New Roman" w:cs="Times New Roman"/>
          <w:bCs/>
          <w:sz w:val="28"/>
          <w:szCs w:val="28"/>
        </w:rPr>
        <w:t>-у</w:t>
      </w:r>
      <w:proofErr w:type="gramEnd"/>
      <w:r w:rsidR="00426AFE">
        <w:rPr>
          <w:rFonts w:ascii="Times New Roman" w:hAnsi="Times New Roman" w:cs="Times New Roman"/>
          <w:bCs/>
          <w:sz w:val="28"/>
          <w:szCs w:val="28"/>
        </w:rPr>
        <w:t xml:space="preserve">частниками Всероссийского лагеря «Орленок»,  студентами факультета иностранных языков Ярославского государственного педагогического университета им. К.Д. Ушинского </w:t>
      </w:r>
      <w:r w:rsidR="00C02EA9">
        <w:rPr>
          <w:rFonts w:ascii="Times New Roman" w:hAnsi="Times New Roman" w:cs="Times New Roman"/>
          <w:bCs/>
          <w:sz w:val="28"/>
          <w:szCs w:val="28"/>
        </w:rPr>
        <w:t>на семинаре</w:t>
      </w:r>
      <w:r w:rsidR="00426AFE">
        <w:rPr>
          <w:rFonts w:ascii="Times New Roman" w:hAnsi="Times New Roman" w:cs="Times New Roman"/>
          <w:bCs/>
          <w:sz w:val="28"/>
          <w:szCs w:val="28"/>
        </w:rPr>
        <w:t xml:space="preserve"> «работа с одарёнными детьми в сельской школе», </w:t>
      </w:r>
      <w:r w:rsidR="00C02EA9">
        <w:rPr>
          <w:rFonts w:ascii="Times New Roman" w:hAnsi="Times New Roman" w:cs="Times New Roman"/>
          <w:bCs/>
          <w:sz w:val="28"/>
          <w:szCs w:val="28"/>
        </w:rPr>
        <w:t>перед учителями английского языка на заседании муниципального методического объединения</w:t>
      </w:r>
      <w:r w:rsidR="00426A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2EA9">
        <w:rPr>
          <w:rFonts w:ascii="Times New Roman" w:hAnsi="Times New Roman" w:cs="Times New Roman"/>
          <w:bCs/>
          <w:sz w:val="28"/>
          <w:szCs w:val="28"/>
        </w:rPr>
        <w:t xml:space="preserve">Именно в поиске и предоставлении возможности ученику представить </w:t>
      </w:r>
      <w:r w:rsidR="00426AFE">
        <w:rPr>
          <w:rFonts w:ascii="Times New Roman" w:hAnsi="Times New Roman" w:cs="Times New Roman"/>
          <w:bCs/>
          <w:sz w:val="28"/>
          <w:szCs w:val="28"/>
        </w:rPr>
        <w:t>свои достижения ближайшему</w:t>
      </w:r>
      <w:r w:rsidR="00C02EA9">
        <w:rPr>
          <w:rFonts w:ascii="Times New Roman" w:hAnsi="Times New Roman" w:cs="Times New Roman"/>
          <w:bCs/>
          <w:sz w:val="28"/>
          <w:szCs w:val="28"/>
        </w:rPr>
        <w:t xml:space="preserve"> социумом нам видится один из элементов социализации, социальной </w:t>
      </w:r>
      <w:proofErr w:type="spellStart"/>
      <w:r w:rsidR="00C02EA9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="00C02EA9">
        <w:rPr>
          <w:rFonts w:ascii="Times New Roman" w:hAnsi="Times New Roman" w:cs="Times New Roman"/>
          <w:bCs/>
          <w:sz w:val="28"/>
          <w:szCs w:val="28"/>
        </w:rPr>
        <w:t xml:space="preserve"> одаренных школьников, их профориентации и личностного развития.</w:t>
      </w:r>
    </w:p>
    <w:p w:rsidR="00162FF1" w:rsidRDefault="00162FF1" w:rsidP="00C02EA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Приложение 1</w:t>
      </w:r>
    </w:p>
    <w:p w:rsidR="00C02EA9" w:rsidRDefault="00C02EA9" w:rsidP="00CC2A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C02EA9" w:rsidRDefault="00C02EA9" w:rsidP="00CC2A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Оригинал и авторский перевод стихотворения англоязычного автора на русский язык</w:t>
      </w:r>
    </w:p>
    <w:p w:rsidR="00C02EA9" w:rsidRDefault="00C02EA9" w:rsidP="00CC2A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CC2A58" w:rsidRPr="002C21A4" w:rsidRDefault="00CC2A58" w:rsidP="00CC2A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The Lovers' Litany </w:t>
      </w:r>
      <w:r w:rsidRPr="002C21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by </w:t>
      </w:r>
      <w:proofErr w:type="spellStart"/>
      <w:r w:rsidRPr="002C21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Redyard</w:t>
      </w:r>
      <w:proofErr w:type="spellEnd"/>
      <w:r w:rsidRPr="002C21A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Kipling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>Eyes of grey -- a sodden quay,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>Driving rain and falling tears,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>As the steamer puts to sea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C21A4">
        <w:rPr>
          <w:rFonts w:ascii="Times New Roman" w:hAnsi="Times New Roman" w:cs="Times New Roman"/>
          <w:sz w:val="28"/>
          <w:szCs w:val="28"/>
          <w:lang w:val="en-US"/>
        </w:rPr>
        <w:t>In a parting storm of cheers.</w:t>
      </w:r>
      <w:proofErr w:type="gramEnd"/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 xml:space="preserve"> Sing, for Faith and Hope are high --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 xml:space="preserve"> None </w:t>
      </w:r>
      <w:proofErr w:type="gramStart"/>
      <w:r w:rsidRPr="002C21A4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2C21A4">
        <w:rPr>
          <w:rFonts w:ascii="Times New Roman" w:hAnsi="Times New Roman" w:cs="Times New Roman"/>
          <w:sz w:val="28"/>
          <w:szCs w:val="28"/>
          <w:lang w:val="en-US"/>
        </w:rPr>
        <w:t xml:space="preserve"> true as you and I --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 xml:space="preserve"> Sing the Lovers' Litany: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i/>
          <w:iCs/>
          <w:sz w:val="28"/>
          <w:szCs w:val="28"/>
          <w:lang w:val="en-US"/>
        </w:rPr>
        <w:t>"Love like ours can never die!"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>Eyes of black - a throbbing keel,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>Milky foam to left and right;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>Whispered converse near the wheel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C21A4">
        <w:rPr>
          <w:rFonts w:ascii="Times New Roman" w:hAnsi="Times New Roman" w:cs="Times New Roman"/>
          <w:sz w:val="28"/>
          <w:szCs w:val="28"/>
          <w:lang w:val="en-US"/>
        </w:rPr>
        <w:t>In the brilliant tropic night.</w:t>
      </w:r>
      <w:proofErr w:type="gramEnd"/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 xml:space="preserve"> Cross that rules the Southern Sky!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>Stars that sweep and wheel and fly,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 xml:space="preserve"> Hear the Lovers' Litany: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i/>
          <w:iCs/>
          <w:sz w:val="28"/>
          <w:szCs w:val="28"/>
          <w:lang w:val="en-US"/>
        </w:rPr>
        <w:t>Love like ours can never die!"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>Eyes of brown -- a dusty plain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>Split and parched with heat of June,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>Flying hoof and tightened rein,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C21A4">
        <w:rPr>
          <w:rFonts w:ascii="Times New Roman" w:hAnsi="Times New Roman" w:cs="Times New Roman"/>
          <w:sz w:val="28"/>
          <w:szCs w:val="28"/>
          <w:lang w:val="en-US"/>
        </w:rPr>
        <w:t>Hearts that beat the ancient tune.</w:t>
      </w:r>
      <w:proofErr w:type="gramEnd"/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>Side by side the horses fly,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>Frame we now the old reply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 xml:space="preserve"> Of the Lovers' Litany: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i/>
          <w:iCs/>
          <w:sz w:val="28"/>
          <w:szCs w:val="28"/>
          <w:lang w:val="en-US"/>
        </w:rPr>
        <w:t>"Love like ours can never die!"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 xml:space="preserve">Eyes of blue -- the </w:t>
      </w:r>
      <w:proofErr w:type="spellStart"/>
      <w:r w:rsidRPr="002C21A4">
        <w:rPr>
          <w:rFonts w:ascii="Times New Roman" w:hAnsi="Times New Roman" w:cs="Times New Roman"/>
          <w:sz w:val="28"/>
          <w:szCs w:val="28"/>
          <w:lang w:val="en-US"/>
        </w:rPr>
        <w:t>Simla</w:t>
      </w:r>
      <w:proofErr w:type="spellEnd"/>
      <w:r w:rsidRPr="002C21A4">
        <w:rPr>
          <w:rFonts w:ascii="Times New Roman" w:hAnsi="Times New Roman" w:cs="Times New Roman"/>
          <w:sz w:val="28"/>
          <w:szCs w:val="28"/>
          <w:lang w:val="en-US"/>
        </w:rPr>
        <w:t xml:space="preserve"> Hills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>Silvered with the moonlight hoar;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>Pleading of the waltz that thrills,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 xml:space="preserve">Dies and echoes round </w:t>
      </w:r>
      <w:proofErr w:type="spellStart"/>
      <w:r w:rsidRPr="002C21A4">
        <w:rPr>
          <w:rFonts w:ascii="Times New Roman" w:hAnsi="Times New Roman" w:cs="Times New Roman"/>
          <w:sz w:val="28"/>
          <w:szCs w:val="28"/>
          <w:lang w:val="en-US"/>
        </w:rPr>
        <w:t>Benmore</w:t>
      </w:r>
      <w:proofErr w:type="spellEnd"/>
      <w:r w:rsidRPr="002C21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i/>
          <w:iCs/>
          <w:sz w:val="28"/>
          <w:szCs w:val="28"/>
          <w:lang w:val="en-US"/>
        </w:rPr>
        <w:t>"Mabel," "Officers," "Good-bye,"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 xml:space="preserve"> Glamour, wine, and witchery --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 xml:space="preserve"> On my soul's sincerity,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i/>
          <w:iCs/>
          <w:sz w:val="28"/>
          <w:szCs w:val="28"/>
          <w:lang w:val="en-US"/>
        </w:rPr>
        <w:t>"Love like ours can never die!"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>Maidens of your charity,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>Pity my most luckless state.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lastRenderedPageBreak/>
        <w:t>Four times Cupid’s debtor I --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C21A4">
        <w:rPr>
          <w:rFonts w:ascii="Times New Roman" w:hAnsi="Times New Roman" w:cs="Times New Roman"/>
          <w:sz w:val="28"/>
          <w:szCs w:val="28"/>
          <w:lang w:val="en-US"/>
        </w:rPr>
        <w:t>Bankrupt in quadruplicate.</w:t>
      </w:r>
      <w:proofErr w:type="gramEnd"/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 xml:space="preserve"> Yet, despite this evil case,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>And a maiden showed me grace,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>Four-and-forty times would I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sz w:val="28"/>
          <w:szCs w:val="28"/>
          <w:lang w:val="en-US"/>
        </w:rPr>
        <w:t xml:space="preserve"> Sing the Lovers' Litany:</w:t>
      </w:r>
    </w:p>
    <w:p w:rsidR="00CC2A58" w:rsidRPr="002C21A4" w:rsidRDefault="00CC2A58" w:rsidP="00CC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21A4">
        <w:rPr>
          <w:rFonts w:ascii="Times New Roman" w:hAnsi="Times New Roman" w:cs="Times New Roman"/>
          <w:i/>
          <w:iCs/>
          <w:sz w:val="28"/>
          <w:szCs w:val="28"/>
          <w:lang w:val="en-US"/>
        </w:rPr>
        <w:t>"Love like ours can never die!"</w:t>
      </w:r>
    </w:p>
    <w:p w:rsidR="00CC2A58" w:rsidRPr="0063416B" w:rsidRDefault="00CC2A58" w:rsidP="00CC2A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6AFE" w:rsidRPr="002C21A4" w:rsidRDefault="00CC2A58" w:rsidP="00426A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1A4">
        <w:rPr>
          <w:rFonts w:ascii="Times New Roman" w:hAnsi="Times New Roman" w:cs="Times New Roman"/>
          <w:b/>
          <w:sz w:val="28"/>
          <w:szCs w:val="28"/>
        </w:rPr>
        <w:t>Р. Киплинг «Молитва влюбленных»</w:t>
      </w:r>
      <w:r w:rsidR="00426A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6AFE" w:rsidRPr="0042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AFE" w:rsidRPr="002C21A4">
        <w:rPr>
          <w:rFonts w:ascii="Times New Roman" w:hAnsi="Times New Roman" w:cs="Times New Roman"/>
          <w:b/>
          <w:sz w:val="28"/>
          <w:szCs w:val="28"/>
        </w:rPr>
        <w:t xml:space="preserve">Перевод </w:t>
      </w:r>
      <w:proofErr w:type="spellStart"/>
      <w:r w:rsidR="00426AFE" w:rsidRPr="002C21A4">
        <w:rPr>
          <w:rFonts w:ascii="Times New Roman" w:hAnsi="Times New Roman" w:cs="Times New Roman"/>
          <w:b/>
          <w:sz w:val="28"/>
          <w:szCs w:val="28"/>
        </w:rPr>
        <w:t>Трыкиной</w:t>
      </w:r>
      <w:proofErr w:type="spellEnd"/>
      <w:r w:rsidR="00426AFE" w:rsidRPr="002C21A4">
        <w:rPr>
          <w:rFonts w:ascii="Times New Roman" w:hAnsi="Times New Roman" w:cs="Times New Roman"/>
          <w:b/>
          <w:sz w:val="28"/>
          <w:szCs w:val="28"/>
        </w:rPr>
        <w:t xml:space="preserve"> Анастасии</w:t>
      </w:r>
      <w:r w:rsidR="00426AFE">
        <w:rPr>
          <w:rFonts w:ascii="Times New Roman" w:hAnsi="Times New Roman" w:cs="Times New Roman"/>
          <w:b/>
          <w:sz w:val="28"/>
          <w:szCs w:val="28"/>
        </w:rPr>
        <w:t>, ученицы МОУ Ермаковская СОШ Рыбинского района Ярославской области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Серые глаза – прощальный порыв.</w:t>
      </w:r>
      <w:r w:rsidRPr="002C21A4">
        <w:rPr>
          <w:rFonts w:ascii="Times New Roman" w:hAnsi="Times New Roman" w:cs="Times New Roman"/>
          <w:sz w:val="28"/>
          <w:szCs w:val="28"/>
        </w:rPr>
        <w:br/>
        <w:t>Пустая набережная умыта дождем.</w:t>
      </w:r>
      <w:r w:rsidRPr="002C21A4">
        <w:rPr>
          <w:rFonts w:ascii="Times New Roman" w:hAnsi="Times New Roman" w:cs="Times New Roman"/>
          <w:sz w:val="28"/>
          <w:szCs w:val="28"/>
        </w:rPr>
        <w:br/>
        <w:t>Льются слезы – душа на разрыв.</w:t>
      </w:r>
      <w:r w:rsidRPr="002C21A4">
        <w:rPr>
          <w:rFonts w:ascii="Times New Roman" w:hAnsi="Times New Roman" w:cs="Times New Roman"/>
          <w:sz w:val="28"/>
          <w:szCs w:val="28"/>
        </w:rPr>
        <w:br/>
        <w:t>Пароход отошёл. Мы уже не вдвоем.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Надежда и Вера в судьбе обреченных,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Ты и я – мы были правы тогда!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Пой молитву всех влюбленных:</w:t>
      </w:r>
      <w:r w:rsidRPr="002C21A4">
        <w:rPr>
          <w:rFonts w:ascii="Times New Roman" w:hAnsi="Times New Roman" w:cs="Times New Roman"/>
          <w:sz w:val="28"/>
          <w:szCs w:val="28"/>
        </w:rPr>
        <w:br/>
        <w:t>«Любовь, как наша, не умрет никогда!»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Черные глаза – тихий шепот моря,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Вдоль бортов белой пены ключи.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У штурвала шепот простых разговоров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В блеске тропической лунной ночи.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Созвездия, раскроившие южное небо,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 xml:space="preserve">Упавшая в бездну </w:t>
      </w:r>
      <w:proofErr w:type="spellStart"/>
      <w:r w:rsidRPr="002C21A4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2C21A4">
        <w:rPr>
          <w:rFonts w:ascii="Times New Roman" w:hAnsi="Times New Roman" w:cs="Times New Roman"/>
          <w:sz w:val="28"/>
          <w:szCs w:val="28"/>
        </w:rPr>
        <w:t xml:space="preserve"> звезда.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Разносится эхом молитва влюбленных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«Любовь, как наша, не умрет никогда!»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Карие глаза – пыльная степь,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21A4">
        <w:rPr>
          <w:rFonts w:ascii="Times New Roman" w:hAnsi="Times New Roman" w:cs="Times New Roman"/>
          <w:sz w:val="28"/>
          <w:szCs w:val="28"/>
        </w:rPr>
        <w:t>Утомленная</w:t>
      </w:r>
      <w:proofErr w:type="gramEnd"/>
      <w:r w:rsidRPr="002C21A4">
        <w:rPr>
          <w:rFonts w:ascii="Times New Roman" w:hAnsi="Times New Roman" w:cs="Times New Roman"/>
          <w:sz w:val="28"/>
          <w:szCs w:val="28"/>
        </w:rPr>
        <w:t xml:space="preserve"> июльским теплом.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Мчатся кони, ускоряя свой бег,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Древняя мелодия в сердцах в унисон.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Рамки разбиты, нет пределов иных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 xml:space="preserve">Наши чувства не сдержит узда                               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Смело вторим молитве влюбленных:</w:t>
      </w:r>
      <w:r w:rsidRPr="002C21A4">
        <w:rPr>
          <w:rFonts w:ascii="Times New Roman" w:hAnsi="Times New Roman" w:cs="Times New Roman"/>
          <w:sz w:val="28"/>
          <w:szCs w:val="28"/>
        </w:rPr>
        <w:br/>
        <w:t>«Любовь, как наша, не умрёт никогда!»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 xml:space="preserve">Синие глаза – </w:t>
      </w:r>
      <w:proofErr w:type="spellStart"/>
      <w:r w:rsidRPr="002C21A4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2C21A4">
        <w:rPr>
          <w:rFonts w:ascii="Times New Roman" w:hAnsi="Times New Roman" w:cs="Times New Roman"/>
          <w:sz w:val="28"/>
          <w:szCs w:val="28"/>
        </w:rPr>
        <w:t xml:space="preserve"> холмы,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 xml:space="preserve">Лунным инеем </w:t>
      </w:r>
      <w:proofErr w:type="gramStart"/>
      <w:r w:rsidRPr="002C21A4">
        <w:rPr>
          <w:rFonts w:ascii="Times New Roman" w:hAnsi="Times New Roman" w:cs="Times New Roman"/>
          <w:sz w:val="28"/>
          <w:szCs w:val="28"/>
        </w:rPr>
        <w:t>покрыты</w:t>
      </w:r>
      <w:proofErr w:type="gramEnd"/>
      <w:r w:rsidRPr="002C21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Звуки вальса манят в ночи,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Шепчут нам, что не все позабыто.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«Офицеры», «</w:t>
      </w:r>
      <w:proofErr w:type="spellStart"/>
      <w:r w:rsidRPr="002C21A4">
        <w:rPr>
          <w:rFonts w:ascii="Times New Roman" w:hAnsi="Times New Roman" w:cs="Times New Roman"/>
          <w:sz w:val="28"/>
          <w:szCs w:val="28"/>
        </w:rPr>
        <w:t>Мэйбл</w:t>
      </w:r>
      <w:proofErr w:type="spellEnd"/>
      <w:r w:rsidRPr="002C21A4">
        <w:rPr>
          <w:rFonts w:ascii="Times New Roman" w:hAnsi="Times New Roman" w:cs="Times New Roman"/>
          <w:sz w:val="28"/>
          <w:szCs w:val="28"/>
        </w:rPr>
        <w:t>», «Прощанье».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lastRenderedPageBreak/>
        <w:t>Волшебство. Вино. Признание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Искреннее и нежное всегда:</w:t>
      </w:r>
      <w:r w:rsidRPr="002C21A4">
        <w:rPr>
          <w:rFonts w:ascii="Times New Roman" w:hAnsi="Times New Roman" w:cs="Times New Roman"/>
          <w:sz w:val="28"/>
          <w:szCs w:val="28"/>
        </w:rPr>
        <w:br/>
        <w:t>«Любовь, как наша, не умрёт никогда!»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В душевных делах неудачи постиг,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На бег сменило время пеший ход.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Четырехкратный амуров должник,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Четырежды в чувствах банкрот.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Но если б судьба подарила мне шанс,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На горький опыт закрыл бы глаза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C21A4">
        <w:rPr>
          <w:rFonts w:ascii="Times New Roman" w:hAnsi="Times New Roman" w:cs="Times New Roman"/>
          <w:sz w:val="28"/>
          <w:szCs w:val="28"/>
        </w:rPr>
        <w:t>спел четыре…нет</w:t>
      </w:r>
      <w:proofErr w:type="gramEnd"/>
      <w:r w:rsidRPr="002C21A4">
        <w:rPr>
          <w:rFonts w:ascii="Times New Roman" w:hAnsi="Times New Roman" w:cs="Times New Roman"/>
          <w:sz w:val="28"/>
          <w:szCs w:val="28"/>
        </w:rPr>
        <w:t>! Сорок раз: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«Любовь, как наша, не умрёт никогда!»</w:t>
      </w:r>
    </w:p>
    <w:p w:rsidR="00CC2A58" w:rsidRPr="002C21A4" w:rsidRDefault="00CC2A58" w:rsidP="00CC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A58" w:rsidRPr="002C21A4" w:rsidRDefault="00CC2A58" w:rsidP="00CC2A58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2C21A4">
        <w:rPr>
          <w:rFonts w:ascii="Times New Roman" w:eastAsia="+mn-ea" w:hAnsi="Times New Roman" w:cs="Times New Roman"/>
          <w:color w:val="000000"/>
          <w:sz w:val="28"/>
          <w:szCs w:val="28"/>
        </w:rPr>
        <w:t>Библиографический список:</w:t>
      </w:r>
    </w:p>
    <w:p w:rsidR="00CC2A58" w:rsidRPr="002C21A4" w:rsidRDefault="00CC2A58" w:rsidP="00CC2A5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Яковлева М.А. Индивидуальная проектная деятельность // Реализация Федеральных государственных образовательных стандартов общего образования в образовательных учреждениях, расположенных в сельской местности [Текст]: сборник материалов Всероссийской научно-практической конференции. – Ярославль: Изд-во ЯГПУ, 2012. – 427 </w:t>
      </w:r>
      <w:proofErr w:type="gramStart"/>
      <w:r w:rsidRPr="002C21A4">
        <w:rPr>
          <w:rFonts w:ascii="Times New Roman" w:eastAsia="+mn-ea" w:hAnsi="Times New Roman" w:cs="Times New Roman"/>
          <w:color w:val="000000"/>
          <w:sz w:val="28"/>
          <w:szCs w:val="28"/>
        </w:rPr>
        <w:t>с</w:t>
      </w:r>
      <w:proofErr w:type="gramEnd"/>
      <w:r w:rsidRPr="002C21A4">
        <w:rPr>
          <w:rFonts w:ascii="Times New Roman" w:eastAsia="+mn-ea" w:hAnsi="Times New Roman" w:cs="Times New Roman"/>
          <w:color w:val="000000"/>
          <w:sz w:val="28"/>
          <w:szCs w:val="28"/>
        </w:rPr>
        <w:t>.</w:t>
      </w:r>
    </w:p>
    <w:p w:rsidR="00CC2A58" w:rsidRPr="002C21A4" w:rsidRDefault="00CC2A58" w:rsidP="00CC2A5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Яковлева М.А. </w:t>
      </w:r>
      <w:proofErr w:type="spellStart"/>
      <w:r w:rsidRPr="002C21A4">
        <w:rPr>
          <w:rFonts w:ascii="Times New Roman" w:eastAsia="+mn-ea" w:hAnsi="Times New Roman" w:cs="Times New Roman"/>
          <w:color w:val="000000"/>
          <w:sz w:val="28"/>
          <w:szCs w:val="28"/>
        </w:rPr>
        <w:t>Тьюторское</w:t>
      </w:r>
      <w:proofErr w:type="spellEnd"/>
      <w:r w:rsidRPr="002C21A4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сопровождение лингвистически одаренных школьников, склонных к поэтическому творчеству // Эффективные модели выявления и поддержки молодых талантов [Текст]: сборник материалов Всероссийской научно-практической конференции. – Ярославль: Изд-во ЯГПУ, 2012. – 343 </w:t>
      </w:r>
      <w:proofErr w:type="gramStart"/>
      <w:r w:rsidRPr="002C21A4">
        <w:rPr>
          <w:rFonts w:ascii="Times New Roman" w:eastAsia="+mn-ea" w:hAnsi="Times New Roman" w:cs="Times New Roman"/>
          <w:color w:val="000000"/>
          <w:sz w:val="28"/>
          <w:szCs w:val="28"/>
        </w:rPr>
        <w:t>с</w:t>
      </w:r>
      <w:proofErr w:type="gramEnd"/>
      <w:r w:rsidRPr="002C21A4">
        <w:rPr>
          <w:rFonts w:ascii="Times New Roman" w:eastAsia="+mn-ea" w:hAnsi="Times New Roman" w:cs="Times New Roman"/>
          <w:color w:val="000000"/>
          <w:sz w:val="28"/>
          <w:szCs w:val="28"/>
        </w:rPr>
        <w:t>.</w:t>
      </w:r>
    </w:p>
    <w:p w:rsidR="00CC2A58" w:rsidRPr="002C21A4" w:rsidRDefault="00CC2A58" w:rsidP="00CC2A5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21A4">
        <w:rPr>
          <w:rFonts w:ascii="Times New Roman" w:hAnsi="Times New Roman" w:cs="Times New Roman"/>
          <w:sz w:val="28"/>
          <w:szCs w:val="28"/>
        </w:rPr>
        <w:t>Наизусть читаем Киплинга…</w:t>
      </w:r>
      <w:r w:rsidRPr="002C21A4">
        <w:rPr>
          <w:rFonts w:ascii="Times New Roman" w:hAnsi="Times New Roman" w:cs="Times New Roman"/>
          <w:bCs/>
          <w:kern w:val="36"/>
          <w:sz w:val="28"/>
          <w:szCs w:val="28"/>
        </w:rPr>
        <w:t xml:space="preserve"> «</w:t>
      </w:r>
      <w:r w:rsidRPr="002C21A4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The</w:t>
      </w:r>
      <w:r w:rsidRPr="002C21A4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2C21A4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Lovers</w:t>
      </w:r>
      <w:r w:rsidRPr="002C21A4">
        <w:rPr>
          <w:rFonts w:ascii="Times New Roman" w:hAnsi="Times New Roman" w:cs="Times New Roman"/>
          <w:bCs/>
          <w:kern w:val="36"/>
          <w:sz w:val="28"/>
          <w:szCs w:val="28"/>
        </w:rPr>
        <w:t xml:space="preserve">' </w:t>
      </w:r>
      <w:r w:rsidRPr="002C21A4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Litany</w:t>
      </w:r>
      <w:r w:rsidRPr="002C21A4">
        <w:rPr>
          <w:rFonts w:ascii="Times New Roman" w:hAnsi="Times New Roman" w:cs="Times New Roman"/>
          <w:bCs/>
          <w:kern w:val="36"/>
          <w:sz w:val="28"/>
          <w:szCs w:val="28"/>
        </w:rPr>
        <w:t>» – «Серые глаза» [Электронный ресурс]. – Заголовок с экрана. - Режим доступа</w:t>
      </w:r>
      <w:r w:rsidRPr="002C21A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: </w:t>
      </w:r>
      <w:hyperlink r:id="rId8" w:history="1">
        <w:r w:rsidRPr="002C21A4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http://www.vilavi.ru/pod/040611/040611.shtml</w:t>
        </w:r>
      </w:hyperlink>
      <w:r w:rsidRPr="002C21A4">
        <w:rPr>
          <w:rFonts w:ascii="Times New Roman" w:hAnsi="Times New Roman" w:cs="Times New Roman"/>
          <w:sz w:val="28"/>
          <w:szCs w:val="28"/>
        </w:rPr>
        <w:t xml:space="preserve"> - Дата обращения: 27.04.2017 г.</w:t>
      </w:r>
    </w:p>
    <w:p w:rsidR="00CC2A58" w:rsidRDefault="00CC2A58" w:rsidP="00CC2A58">
      <w:pPr>
        <w:rPr>
          <w:rFonts w:ascii="Times New Roman" w:hAnsi="Times New Roman" w:cs="Times New Roman"/>
          <w:sz w:val="28"/>
          <w:szCs w:val="28"/>
        </w:rPr>
      </w:pPr>
    </w:p>
    <w:p w:rsidR="00CC2A58" w:rsidRDefault="00CC2A58" w:rsidP="00CC2A58">
      <w:pPr>
        <w:rPr>
          <w:rFonts w:ascii="Times New Roman" w:hAnsi="Times New Roman" w:cs="Times New Roman"/>
          <w:sz w:val="28"/>
          <w:szCs w:val="28"/>
        </w:rPr>
      </w:pPr>
    </w:p>
    <w:p w:rsidR="00CC2A58" w:rsidRPr="00CC2A58" w:rsidRDefault="00CC2A58" w:rsidP="00CC2A58">
      <w:pPr>
        <w:rPr>
          <w:rFonts w:ascii="Times New Roman" w:hAnsi="Times New Roman" w:cs="Times New Roman"/>
          <w:sz w:val="28"/>
          <w:szCs w:val="28"/>
        </w:rPr>
        <w:sectPr w:rsidR="00CC2A58" w:rsidRPr="00CC2A58" w:rsidSect="00235FC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C2A58" w:rsidRPr="002C21A4" w:rsidRDefault="00CC2A58" w:rsidP="004233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C2A58" w:rsidRPr="002C21A4" w:rsidSect="00CC2A5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B45" w:rsidRDefault="00657B45" w:rsidP="00622929">
      <w:pPr>
        <w:spacing w:after="0" w:line="240" w:lineRule="auto"/>
      </w:pPr>
      <w:r>
        <w:separator/>
      </w:r>
    </w:p>
  </w:endnote>
  <w:endnote w:type="continuationSeparator" w:id="1">
    <w:p w:rsidR="00657B45" w:rsidRDefault="00657B45" w:rsidP="0062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7239594"/>
      <w:docPartObj>
        <w:docPartGallery w:val="Page Numbers (Bottom of Page)"/>
        <w:docPartUnique/>
      </w:docPartObj>
    </w:sdtPr>
    <w:sdtContent>
      <w:p w:rsidR="0008750F" w:rsidRDefault="003D1814">
        <w:pPr>
          <w:pStyle w:val="a6"/>
          <w:jc w:val="right"/>
        </w:pPr>
        <w:fldSimple w:instr="PAGE   \* MERGEFORMAT">
          <w:r w:rsidR="00A75558">
            <w:rPr>
              <w:noProof/>
            </w:rPr>
            <w:t>9</w:t>
          </w:r>
        </w:fldSimple>
      </w:p>
    </w:sdtContent>
  </w:sdt>
  <w:p w:rsidR="0008750F" w:rsidRDefault="000875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B45" w:rsidRDefault="00657B45" w:rsidP="00622929">
      <w:pPr>
        <w:spacing w:after="0" w:line="240" w:lineRule="auto"/>
      </w:pPr>
      <w:r>
        <w:separator/>
      </w:r>
    </w:p>
  </w:footnote>
  <w:footnote w:type="continuationSeparator" w:id="1">
    <w:p w:rsidR="00657B45" w:rsidRDefault="00657B45" w:rsidP="00622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59E"/>
    <w:multiLevelType w:val="hybridMultilevel"/>
    <w:tmpl w:val="CD5A6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1849"/>
    <w:multiLevelType w:val="multilevel"/>
    <w:tmpl w:val="AE765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CA3DC1"/>
    <w:multiLevelType w:val="hybridMultilevel"/>
    <w:tmpl w:val="94B2F6FC"/>
    <w:lvl w:ilvl="0" w:tplc="B498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A9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0B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4CD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4F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EA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2B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CD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42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CA102A"/>
    <w:multiLevelType w:val="hybridMultilevel"/>
    <w:tmpl w:val="8ED2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90A76"/>
    <w:multiLevelType w:val="hybridMultilevel"/>
    <w:tmpl w:val="F10C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622B9"/>
    <w:multiLevelType w:val="hybridMultilevel"/>
    <w:tmpl w:val="B728215C"/>
    <w:lvl w:ilvl="0" w:tplc="30D4A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26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C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0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02C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B00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A0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9C5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84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BA2A2C"/>
    <w:multiLevelType w:val="hybridMultilevel"/>
    <w:tmpl w:val="1516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C6315"/>
    <w:multiLevelType w:val="hybridMultilevel"/>
    <w:tmpl w:val="7BCA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52DE6"/>
    <w:multiLevelType w:val="hybridMultilevel"/>
    <w:tmpl w:val="35568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A61D4E"/>
    <w:multiLevelType w:val="hybridMultilevel"/>
    <w:tmpl w:val="EF40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14A68"/>
    <w:multiLevelType w:val="hybridMultilevel"/>
    <w:tmpl w:val="75E658EC"/>
    <w:lvl w:ilvl="0" w:tplc="61546566">
      <w:start w:val="1"/>
      <w:numFmt w:val="decimal"/>
      <w:lvlText w:val="%1."/>
      <w:lvlJc w:val="left"/>
      <w:pPr>
        <w:ind w:left="108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384E23"/>
    <w:multiLevelType w:val="hybridMultilevel"/>
    <w:tmpl w:val="2AF07F56"/>
    <w:lvl w:ilvl="0" w:tplc="2698F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6D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01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47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A9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AF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E8B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2A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4BC1F1D"/>
    <w:multiLevelType w:val="hybridMultilevel"/>
    <w:tmpl w:val="A2C4B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AE6"/>
    <w:rsid w:val="000157AA"/>
    <w:rsid w:val="00016C3F"/>
    <w:rsid w:val="000200F1"/>
    <w:rsid w:val="00063474"/>
    <w:rsid w:val="0008750F"/>
    <w:rsid w:val="000C2275"/>
    <w:rsid w:val="000E768B"/>
    <w:rsid w:val="001369D7"/>
    <w:rsid w:val="00137224"/>
    <w:rsid w:val="00162FF1"/>
    <w:rsid w:val="00164915"/>
    <w:rsid w:val="0016678B"/>
    <w:rsid w:val="00224857"/>
    <w:rsid w:val="00235FC8"/>
    <w:rsid w:val="00261BA4"/>
    <w:rsid w:val="00274867"/>
    <w:rsid w:val="002C21A4"/>
    <w:rsid w:val="00311B8F"/>
    <w:rsid w:val="003450BC"/>
    <w:rsid w:val="003A1961"/>
    <w:rsid w:val="003A4DEB"/>
    <w:rsid w:val="003B79C5"/>
    <w:rsid w:val="003C61A4"/>
    <w:rsid w:val="003D1814"/>
    <w:rsid w:val="00412CFC"/>
    <w:rsid w:val="004233B5"/>
    <w:rsid w:val="00426AFE"/>
    <w:rsid w:val="00487B66"/>
    <w:rsid w:val="004A2531"/>
    <w:rsid w:val="004D1221"/>
    <w:rsid w:val="005514EF"/>
    <w:rsid w:val="005668D5"/>
    <w:rsid w:val="005F67B5"/>
    <w:rsid w:val="00622929"/>
    <w:rsid w:val="0063416B"/>
    <w:rsid w:val="0063618B"/>
    <w:rsid w:val="00657B45"/>
    <w:rsid w:val="00665CF5"/>
    <w:rsid w:val="00702843"/>
    <w:rsid w:val="007032E5"/>
    <w:rsid w:val="0076509C"/>
    <w:rsid w:val="00791E45"/>
    <w:rsid w:val="007A4F97"/>
    <w:rsid w:val="00880330"/>
    <w:rsid w:val="008C21FD"/>
    <w:rsid w:val="0092085A"/>
    <w:rsid w:val="00922601"/>
    <w:rsid w:val="00923FAB"/>
    <w:rsid w:val="0092715D"/>
    <w:rsid w:val="009A058A"/>
    <w:rsid w:val="009A3EC0"/>
    <w:rsid w:val="009B066B"/>
    <w:rsid w:val="00A33F9B"/>
    <w:rsid w:val="00A53A42"/>
    <w:rsid w:val="00A75558"/>
    <w:rsid w:val="00A97EC1"/>
    <w:rsid w:val="00AF6386"/>
    <w:rsid w:val="00AF6ADE"/>
    <w:rsid w:val="00B71A55"/>
    <w:rsid w:val="00B92D9D"/>
    <w:rsid w:val="00BB6D31"/>
    <w:rsid w:val="00BD5DDB"/>
    <w:rsid w:val="00C02EA9"/>
    <w:rsid w:val="00C2710A"/>
    <w:rsid w:val="00C4030E"/>
    <w:rsid w:val="00C61309"/>
    <w:rsid w:val="00C87B9C"/>
    <w:rsid w:val="00CC2A58"/>
    <w:rsid w:val="00CC72FC"/>
    <w:rsid w:val="00D35F87"/>
    <w:rsid w:val="00D66557"/>
    <w:rsid w:val="00D744ED"/>
    <w:rsid w:val="00D82811"/>
    <w:rsid w:val="00D94AEA"/>
    <w:rsid w:val="00E00AF0"/>
    <w:rsid w:val="00E22AE6"/>
    <w:rsid w:val="00E57C5A"/>
    <w:rsid w:val="00EA2019"/>
    <w:rsid w:val="00EB16F8"/>
    <w:rsid w:val="00F05B54"/>
    <w:rsid w:val="00F9275F"/>
    <w:rsid w:val="00F947D7"/>
    <w:rsid w:val="00FD48DC"/>
    <w:rsid w:val="00FF0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929"/>
  </w:style>
  <w:style w:type="paragraph" w:styleId="a6">
    <w:name w:val="footer"/>
    <w:basedOn w:val="a"/>
    <w:link w:val="a7"/>
    <w:uiPriority w:val="99"/>
    <w:unhideWhenUsed/>
    <w:rsid w:val="0062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929"/>
  </w:style>
  <w:style w:type="paragraph" w:styleId="a8">
    <w:name w:val="Normal (Web)"/>
    <w:basedOn w:val="a"/>
    <w:uiPriority w:val="99"/>
    <w:semiHidden/>
    <w:unhideWhenUsed/>
    <w:rsid w:val="00EB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05B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05B5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F0C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avi.ru/pod/040611/040611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7606-C998-4245-98B1-72D78229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2017-03-26T17:17:00Z</dcterms:created>
  <dcterms:modified xsi:type="dcterms:W3CDTF">2018-09-10T16:47:00Z</dcterms:modified>
</cp:coreProperties>
</file>