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02" w:rsidRDefault="004F2B02" w:rsidP="004F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Л.В.Розова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учитель начальных классов </w:t>
      </w:r>
    </w:p>
    <w:p w:rsidR="004F2B02" w:rsidRDefault="004F2B02" w:rsidP="004F2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МОУ</w:t>
      </w:r>
    </w:p>
    <w:p w:rsidR="004F2B02" w:rsidRPr="009D6CED" w:rsidRDefault="004F2B02" w:rsidP="004F2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Ермаковской СОШ</w:t>
      </w:r>
    </w:p>
    <w:p w:rsidR="004F2B02" w:rsidRDefault="004F2B02" w:rsidP="004F2B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130B" w:rsidRDefault="00214C0C" w:rsidP="00214C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C0C">
        <w:rPr>
          <w:rFonts w:ascii="Times New Roman" w:hAnsi="Times New Roman" w:cs="Times New Roman"/>
          <w:b/>
          <w:bCs/>
          <w:sz w:val="28"/>
          <w:szCs w:val="28"/>
        </w:rPr>
        <w:t>Формирование УУД у младших школьников через проектн</w:t>
      </w:r>
      <w:proofErr w:type="gramStart"/>
      <w:r w:rsidRPr="00214C0C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214C0C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исследовательскую деятельность</w:t>
      </w:r>
      <w:r w:rsidR="00AB183F">
        <w:rPr>
          <w:rFonts w:ascii="Times New Roman" w:hAnsi="Times New Roman" w:cs="Times New Roman"/>
          <w:b/>
          <w:bCs/>
          <w:sz w:val="28"/>
          <w:szCs w:val="28"/>
        </w:rPr>
        <w:t xml:space="preserve"> (из опыта работы с одаренными детьми)</w:t>
      </w:r>
    </w:p>
    <w:p w:rsidR="00AB183F" w:rsidRDefault="00AB183F" w:rsidP="00AB1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57ECF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Pr="008E02EF">
        <w:rPr>
          <w:rFonts w:ascii="Times New Roman" w:hAnsi="Times New Roman" w:cs="Times New Roman"/>
          <w:b/>
          <w:sz w:val="28"/>
          <w:szCs w:val="28"/>
        </w:rPr>
        <w:t>:</w:t>
      </w:r>
      <w:r w:rsidRPr="009D6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E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 представлен</w:t>
      </w:r>
      <w:r w:rsidRPr="009D6CED">
        <w:rPr>
          <w:rFonts w:ascii="Times New Roman" w:hAnsi="Times New Roman" w:cs="Times New Roman"/>
          <w:sz w:val="28"/>
          <w:szCs w:val="28"/>
        </w:rPr>
        <w:t xml:space="preserve"> опыт работы 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УУД </w:t>
      </w:r>
      <w:r w:rsidRPr="009D6CED">
        <w:rPr>
          <w:rFonts w:ascii="Times New Roman" w:hAnsi="Times New Roman" w:cs="Times New Roman"/>
          <w:sz w:val="28"/>
          <w:szCs w:val="28"/>
        </w:rPr>
        <w:t>учащихся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через проектно-исследовательскую деятельность </w:t>
      </w:r>
      <w:r w:rsidRPr="009D6CED">
        <w:rPr>
          <w:rFonts w:ascii="Times New Roman" w:hAnsi="Times New Roman" w:cs="Times New Roman"/>
          <w:sz w:val="28"/>
          <w:szCs w:val="28"/>
        </w:rPr>
        <w:t xml:space="preserve"> на базе МОУ Ермаковской СОШ в рамках кружка «Клуб юных знатоко</w:t>
      </w:r>
      <w:r>
        <w:rPr>
          <w:rFonts w:ascii="Times New Roman" w:hAnsi="Times New Roman" w:cs="Times New Roman"/>
          <w:sz w:val="28"/>
          <w:szCs w:val="28"/>
        </w:rPr>
        <w:t>в: мыслим, творим, исследуем», п</w:t>
      </w:r>
      <w:r w:rsidRPr="009D6CED">
        <w:rPr>
          <w:rFonts w:ascii="Times New Roman" w:hAnsi="Times New Roman" w:cs="Times New Roman"/>
          <w:sz w:val="28"/>
          <w:szCs w:val="28"/>
        </w:rPr>
        <w:t xml:space="preserve">риведен фрагмент открытого занятия на тему 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t xml:space="preserve">«Изготовление простого </w:t>
      </w:r>
      <w:proofErr w:type="spellStart"/>
      <w:r w:rsidRPr="009D6CED">
        <w:rPr>
          <w:rFonts w:ascii="Times New Roman" w:eastAsia="Times New Roman" w:hAnsi="Times New Roman" w:cs="Times New Roman"/>
          <w:sz w:val="28"/>
          <w:szCs w:val="28"/>
        </w:rPr>
        <w:t>автополива</w:t>
      </w:r>
      <w:proofErr w:type="spellEnd"/>
      <w:r w:rsidRPr="009D6CED">
        <w:rPr>
          <w:rFonts w:ascii="Times New Roman" w:eastAsia="Times New Roman" w:hAnsi="Times New Roman" w:cs="Times New Roman"/>
          <w:sz w:val="28"/>
          <w:szCs w:val="28"/>
        </w:rPr>
        <w:t xml:space="preserve"> для комнатных растений»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83F" w:rsidRDefault="00AB183F" w:rsidP="00AB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CED">
        <w:rPr>
          <w:rFonts w:ascii="Times New Roman" w:hAnsi="Times New Roman" w:cs="Times New Roman"/>
          <w:sz w:val="28"/>
          <w:szCs w:val="28"/>
        </w:rPr>
        <w:t xml:space="preserve">      </w:t>
      </w:r>
      <w:r w:rsidRPr="00757ECF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9D6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CED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деятельность, одаренные и способные дети, самостоятельный поиск, </w:t>
      </w:r>
      <w:r>
        <w:rPr>
          <w:rFonts w:ascii="Times New Roman" w:hAnsi="Times New Roman" w:cs="Times New Roman"/>
          <w:sz w:val="28"/>
          <w:szCs w:val="28"/>
        </w:rPr>
        <w:t>клуб юных знатоков, универсальные учебные действия.</w:t>
      </w:r>
    </w:p>
    <w:p w:rsidR="00CA6E6A" w:rsidRPr="00CA6E6A" w:rsidRDefault="00AB183F" w:rsidP="00CA6E6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6CED">
        <w:rPr>
          <w:sz w:val="28"/>
          <w:szCs w:val="28"/>
        </w:rPr>
        <w:t xml:space="preserve">Внеурочная деятельность с одаренными учащимися в условиях внедрения ФГОС приобретает в настоящее время новую актуальность,  так как она позволяет наиболее продуктивно осуществлять воспитание и развитие одаренных детей в свободное от обучения время, используя внеурочную деятельность как ресурс, позволяющий достичь нового качества образования. </w:t>
      </w:r>
      <w:r>
        <w:rPr>
          <w:sz w:val="28"/>
          <w:szCs w:val="28"/>
        </w:rPr>
        <w:t xml:space="preserve">  </w:t>
      </w:r>
      <w:r w:rsidRPr="009D6CED">
        <w:rPr>
          <w:sz w:val="28"/>
          <w:szCs w:val="28"/>
        </w:rPr>
        <w:t>Новые стандарты внесли значительные изменения в структуру, содержание, цели и задачи образования. Все более актуальным стало использование  в образовательном процессе приемов и методов, которые формируют у  учащихся  умение видеть проблему,  выдвигать гипотезы, собирать необходимую информацию, самостоятельно добывать нов</w:t>
      </w:r>
      <w:r>
        <w:rPr>
          <w:sz w:val="28"/>
          <w:szCs w:val="28"/>
        </w:rPr>
        <w:t xml:space="preserve">ые знания, делать выводы. </w:t>
      </w:r>
      <w:r w:rsidR="00B63DC3" w:rsidRPr="00B63DC3">
        <w:rPr>
          <w:sz w:val="28"/>
          <w:szCs w:val="28"/>
        </w:rPr>
        <w:t>Развитие основ умения учиться (формирование универсальных учебных действий) определено Федеральным государственным образовательным стандартом (ФГОС) как одна из важнейших задач образования.</w:t>
      </w:r>
      <w:r w:rsidR="00B63DC3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</w:t>
      </w:r>
      <w:r w:rsidRPr="009D6CED">
        <w:rPr>
          <w:sz w:val="28"/>
          <w:szCs w:val="28"/>
        </w:rPr>
        <w:t xml:space="preserve"> успешно запоминают и в дальнейшем эффективно применяют лишь те знания и умения, которые </w:t>
      </w:r>
      <w:r>
        <w:rPr>
          <w:sz w:val="28"/>
          <w:szCs w:val="28"/>
        </w:rPr>
        <w:t xml:space="preserve">они </w:t>
      </w:r>
      <w:r w:rsidRPr="009D6CED">
        <w:rPr>
          <w:sz w:val="28"/>
          <w:szCs w:val="28"/>
        </w:rPr>
        <w:t>получили в результате самостоятель</w:t>
      </w:r>
      <w:r>
        <w:rPr>
          <w:sz w:val="28"/>
          <w:szCs w:val="28"/>
        </w:rPr>
        <w:t>ного поиска. Исследовательская деятельность</w:t>
      </w:r>
      <w:r w:rsidRPr="009D6CED">
        <w:rPr>
          <w:sz w:val="28"/>
          <w:szCs w:val="28"/>
        </w:rPr>
        <w:t>, выполнение творческих проектов развивают аналитические способности</w:t>
      </w:r>
      <w:r>
        <w:rPr>
          <w:sz w:val="28"/>
          <w:szCs w:val="28"/>
        </w:rPr>
        <w:t xml:space="preserve"> школьников</w:t>
      </w:r>
      <w:r w:rsidRPr="009D6CED">
        <w:rPr>
          <w:sz w:val="28"/>
          <w:szCs w:val="28"/>
        </w:rPr>
        <w:t xml:space="preserve">, формируют способность принимать решения, повышают конкурентоспособность. </w:t>
      </w:r>
      <w:r w:rsidRPr="00CA6E6A">
        <w:rPr>
          <w:sz w:val="28"/>
          <w:szCs w:val="28"/>
        </w:rPr>
        <w:t>При такой работе включаются практически все виды</w:t>
      </w:r>
      <w:r w:rsidR="00CA6E6A">
        <w:rPr>
          <w:sz w:val="28"/>
          <w:szCs w:val="28"/>
        </w:rPr>
        <w:t xml:space="preserve"> универсальных учебных действий:</w:t>
      </w:r>
    </w:p>
    <w:p w:rsidR="00CA6E6A" w:rsidRPr="00CA6E6A" w:rsidRDefault="00CA6E6A" w:rsidP="00CA6E6A">
      <w:pPr>
        <w:pStyle w:val="a7"/>
        <w:jc w:val="both"/>
        <w:rPr>
          <w:sz w:val="28"/>
          <w:szCs w:val="28"/>
        </w:rPr>
      </w:pPr>
      <w:r w:rsidRPr="00CA6E6A">
        <w:rPr>
          <w:sz w:val="28"/>
          <w:szCs w:val="28"/>
        </w:rPr>
        <w:t xml:space="preserve"> </w:t>
      </w:r>
      <w:proofErr w:type="gramStart"/>
      <w:r w:rsidRPr="00CA6E6A">
        <w:rPr>
          <w:sz w:val="28"/>
          <w:szCs w:val="28"/>
        </w:rPr>
        <w:t>-личностные</w:t>
      </w:r>
      <w:r>
        <w:rPr>
          <w:sz w:val="28"/>
          <w:szCs w:val="28"/>
        </w:rPr>
        <w:t xml:space="preserve"> </w:t>
      </w:r>
      <w:r w:rsidRPr="00CA6E6A">
        <w:rPr>
          <w:sz w:val="28"/>
          <w:szCs w:val="28"/>
        </w:rPr>
        <w:t xml:space="preserve"> (формирование интереса, познавательной мотивации)</w:t>
      </w:r>
      <w:proofErr w:type="gramEnd"/>
    </w:p>
    <w:p w:rsidR="00CA6E6A" w:rsidRPr="00CA6E6A" w:rsidRDefault="00CA6E6A" w:rsidP="00CA6E6A">
      <w:pPr>
        <w:pStyle w:val="a7"/>
        <w:jc w:val="both"/>
        <w:rPr>
          <w:sz w:val="28"/>
          <w:szCs w:val="28"/>
        </w:rPr>
      </w:pPr>
      <w:r w:rsidRPr="00CA6E6A">
        <w:rPr>
          <w:sz w:val="28"/>
          <w:szCs w:val="28"/>
        </w:rPr>
        <w:t>- регулятивные (планирование своих действий в соответствии с постановленной задачей, нахождение пути их решения, самооценка)</w:t>
      </w:r>
    </w:p>
    <w:p w:rsidR="00CA6E6A" w:rsidRPr="00CA6E6A" w:rsidRDefault="00CA6E6A" w:rsidP="00CA6E6A">
      <w:pPr>
        <w:pStyle w:val="a7"/>
        <w:jc w:val="both"/>
        <w:rPr>
          <w:sz w:val="28"/>
          <w:szCs w:val="28"/>
        </w:rPr>
      </w:pPr>
      <w:r w:rsidRPr="00CA6E6A">
        <w:rPr>
          <w:sz w:val="28"/>
          <w:szCs w:val="28"/>
        </w:rPr>
        <w:lastRenderedPageBreak/>
        <w:t>- познавательные (осуществлять поиск необходимой информации, осуществлять запись выбранной информации с помощью инструментов ИКТ, строить сообщения…)</w:t>
      </w:r>
    </w:p>
    <w:p w:rsidR="00CA6E6A" w:rsidRPr="00CA6E6A" w:rsidRDefault="00CA6E6A" w:rsidP="00CA6E6A">
      <w:pPr>
        <w:pStyle w:val="a7"/>
        <w:jc w:val="both"/>
        <w:rPr>
          <w:sz w:val="28"/>
          <w:szCs w:val="28"/>
        </w:rPr>
      </w:pPr>
      <w:r w:rsidRPr="00CA6E6A">
        <w:rPr>
          <w:sz w:val="28"/>
          <w:szCs w:val="28"/>
        </w:rPr>
        <w:t>- коммуникативные (договариваться и приходить к общему решению в совместной деятельности, задавать вопросы</w:t>
      </w:r>
      <w:proofErr w:type="gramStart"/>
      <w:r w:rsidRPr="00CA6E6A">
        <w:rPr>
          <w:sz w:val="28"/>
          <w:szCs w:val="28"/>
        </w:rPr>
        <w:t xml:space="preserve"> )</w:t>
      </w:r>
      <w:proofErr w:type="gramEnd"/>
    </w:p>
    <w:p w:rsidR="00CA6E6A" w:rsidRDefault="00CA6E6A" w:rsidP="00CA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учащихся 3-4 классов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757ECF">
        <w:rPr>
          <w:rFonts w:ascii="Times New Roman" w:hAnsi="Times New Roman" w:cs="Times New Roman"/>
          <w:b/>
          <w:sz w:val="28"/>
          <w:szCs w:val="28"/>
        </w:rPr>
        <w:t>программа  внеурочной деятельности «Клуб юных знатоков: мыслим, творим, исследуем».</w:t>
      </w:r>
      <w:r w:rsidRPr="009D6CED">
        <w:rPr>
          <w:rFonts w:ascii="Times New Roman" w:hAnsi="Times New Roman" w:cs="Times New Roman"/>
          <w:sz w:val="28"/>
          <w:szCs w:val="28"/>
        </w:rPr>
        <w:t xml:space="preserve"> Срок ее реализации 2 года. </w:t>
      </w:r>
    </w:p>
    <w:p w:rsidR="00CA6E6A" w:rsidRDefault="00CA6E6A" w:rsidP="00CA6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ECF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Цель программы:</w:t>
      </w:r>
      <w:r w:rsidRPr="009D6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6CED">
        <w:rPr>
          <w:rFonts w:ascii="Times New Roman" w:hAnsi="Times New Roman" w:cs="Times New Roman"/>
          <w:sz w:val="28"/>
          <w:szCs w:val="28"/>
        </w:rPr>
        <w:t xml:space="preserve">приобщение младших школьников к исследовательской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CA6E6A" w:rsidRDefault="00CA6E6A" w:rsidP="00CA6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ECF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57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E6A" w:rsidRDefault="00CA6E6A" w:rsidP="00CA6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ECF">
        <w:rPr>
          <w:rFonts w:ascii="Times New Roman" w:hAnsi="Times New Roman" w:cs="Times New Roman"/>
          <w:sz w:val="28"/>
          <w:szCs w:val="28"/>
        </w:rPr>
        <w:t>создание условий, способствующих</w:t>
      </w:r>
      <w:r>
        <w:rPr>
          <w:rFonts w:ascii="Times New Roman" w:hAnsi="Times New Roman" w:cs="Times New Roman"/>
          <w:sz w:val="28"/>
          <w:szCs w:val="28"/>
        </w:rPr>
        <w:t>  развитию  исследовательских умений учащихся</w:t>
      </w:r>
      <w:r w:rsidRPr="00757E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6E6A" w:rsidRDefault="00CA6E6A" w:rsidP="00CA6E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учащимся </w:t>
      </w:r>
      <w:r w:rsidRPr="00757ECF">
        <w:rPr>
          <w:rFonts w:ascii="Times New Roman" w:hAnsi="Times New Roman" w:cs="Times New Roman"/>
          <w:sz w:val="28"/>
          <w:szCs w:val="28"/>
        </w:rPr>
        <w:t>приобретение</w:t>
      </w:r>
      <w:r w:rsidRPr="00757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ECF">
        <w:rPr>
          <w:rFonts w:ascii="Times New Roman" w:hAnsi="Times New Roman" w:cs="Times New Roman"/>
          <w:sz w:val="28"/>
          <w:szCs w:val="28"/>
        </w:rPr>
        <w:t xml:space="preserve">знаний о ситуациях межличностного взаимодействия, о правилах конструктивной групповой работы; о способах самопознания; о способах нахождения </w:t>
      </w:r>
      <w:r>
        <w:rPr>
          <w:rFonts w:ascii="Times New Roman" w:hAnsi="Times New Roman" w:cs="Times New Roman"/>
          <w:sz w:val="28"/>
          <w:szCs w:val="28"/>
        </w:rPr>
        <w:t xml:space="preserve">и обработки необходимой </w:t>
      </w:r>
      <w:r w:rsidRPr="00757ECF">
        <w:rPr>
          <w:rFonts w:ascii="Times New Roman" w:hAnsi="Times New Roman" w:cs="Times New Roman"/>
          <w:sz w:val="28"/>
          <w:szCs w:val="28"/>
        </w:rPr>
        <w:t>информации.</w:t>
      </w:r>
      <w:r w:rsidRPr="009D6CED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</w:p>
    <w:p w:rsidR="00CA6E6A" w:rsidRPr="009D6CED" w:rsidRDefault="00CA6E6A" w:rsidP="00CA6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CED">
        <w:rPr>
          <w:rFonts w:ascii="Times New Roman" w:hAnsi="Times New Roman" w:cs="Times New Roman"/>
          <w:sz w:val="28"/>
          <w:szCs w:val="28"/>
        </w:rPr>
        <w:t xml:space="preserve">Содержание программы представлено следующими </w:t>
      </w:r>
      <w:r w:rsidRPr="00C05408">
        <w:rPr>
          <w:rFonts w:ascii="Times New Roman" w:hAnsi="Times New Roman" w:cs="Times New Roman"/>
          <w:b/>
          <w:sz w:val="28"/>
          <w:szCs w:val="28"/>
        </w:rPr>
        <w:t>модулями</w:t>
      </w:r>
      <w:r w:rsidRPr="009D6CED">
        <w:rPr>
          <w:rFonts w:ascii="Times New Roman" w:hAnsi="Times New Roman" w:cs="Times New Roman"/>
          <w:sz w:val="28"/>
          <w:szCs w:val="28"/>
        </w:rPr>
        <w:t>:</w:t>
      </w:r>
    </w:p>
    <w:p w:rsidR="00CA6E6A" w:rsidRPr="00C05408" w:rsidRDefault="00CA6E6A" w:rsidP="00CA6E6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08">
        <w:rPr>
          <w:rFonts w:ascii="Times New Roman" w:hAnsi="Times New Roman" w:cs="Times New Roman"/>
          <w:sz w:val="28"/>
          <w:szCs w:val="28"/>
        </w:rPr>
        <w:t xml:space="preserve">«Развитие познавательной сферы»  </w:t>
      </w:r>
    </w:p>
    <w:p w:rsidR="00CA6E6A" w:rsidRPr="00C05408" w:rsidRDefault="00CA6E6A" w:rsidP="00CA6E6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08">
        <w:rPr>
          <w:rFonts w:ascii="Times New Roman" w:hAnsi="Times New Roman" w:cs="Times New Roman"/>
          <w:sz w:val="28"/>
          <w:szCs w:val="28"/>
        </w:rPr>
        <w:t xml:space="preserve">«Формирование исследовательских умений» </w:t>
      </w:r>
    </w:p>
    <w:p w:rsidR="00CA6E6A" w:rsidRPr="009D6CED" w:rsidRDefault="00CA6E6A" w:rsidP="00CA6E6A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8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9D6CED">
        <w:rPr>
          <w:rFonts w:ascii="Times New Roman" w:hAnsi="Times New Roman"/>
          <w:sz w:val="28"/>
          <w:szCs w:val="28"/>
          <w:lang w:val="ru-RU"/>
        </w:rPr>
        <w:t xml:space="preserve">«Исследовательская практика» </w:t>
      </w:r>
    </w:p>
    <w:p w:rsidR="00CA6E6A" w:rsidRPr="009D6CED" w:rsidRDefault="00CA6E6A" w:rsidP="00CA6E6A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48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9D6CED">
        <w:rPr>
          <w:rFonts w:ascii="Times New Roman" w:hAnsi="Times New Roman"/>
          <w:sz w:val="28"/>
          <w:szCs w:val="28"/>
          <w:lang w:val="ru-RU"/>
        </w:rPr>
        <w:t>«Защита проектов исследовательской работы».</w:t>
      </w:r>
    </w:p>
    <w:p w:rsidR="00CA6E6A" w:rsidRPr="009D6CED" w:rsidRDefault="00CA6E6A" w:rsidP="00CA6E6A">
      <w:pPr>
        <w:pStyle w:val="a5"/>
        <w:tabs>
          <w:tab w:val="left" w:pos="0"/>
          <w:tab w:val="left" w:pos="142"/>
          <w:tab w:val="left" w:pos="480"/>
        </w:tabs>
        <w:suppressAutoHyphens/>
        <w:ind w:left="-284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9D6CED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На занятиях клуба б</w:t>
      </w:r>
      <w:r w:rsidRPr="009D6CED">
        <w:rPr>
          <w:rFonts w:ascii="Times New Roman" w:hAnsi="Times New Roman"/>
          <w:sz w:val="28"/>
          <w:szCs w:val="28"/>
          <w:lang w:val="ru-RU"/>
        </w:rPr>
        <w:t>ольшая часть времени отводится на</w:t>
      </w:r>
      <w:r>
        <w:rPr>
          <w:rFonts w:ascii="Times New Roman" w:hAnsi="Times New Roman"/>
          <w:sz w:val="28"/>
          <w:szCs w:val="28"/>
          <w:lang w:val="ru-RU"/>
        </w:rPr>
        <w:t xml:space="preserve"> формирование исследовательских</w:t>
      </w:r>
      <w:r w:rsidRPr="009D6CED">
        <w:rPr>
          <w:rFonts w:ascii="Times New Roman" w:hAnsi="Times New Roman"/>
          <w:sz w:val="28"/>
          <w:szCs w:val="28"/>
          <w:lang w:val="ru-RU"/>
        </w:rPr>
        <w:t xml:space="preserve"> умений и исследовательскую практику. Значимая роль принадлежит защите </w:t>
      </w:r>
      <w:r>
        <w:rPr>
          <w:rFonts w:ascii="Times New Roman" w:hAnsi="Times New Roman"/>
          <w:sz w:val="28"/>
          <w:szCs w:val="28"/>
          <w:lang w:val="ru-RU"/>
        </w:rPr>
        <w:t xml:space="preserve"> исследовательских и практико-ориентированных </w:t>
      </w:r>
      <w:r w:rsidRPr="009D6CED">
        <w:rPr>
          <w:rFonts w:ascii="Times New Roman" w:hAnsi="Times New Roman"/>
          <w:sz w:val="28"/>
          <w:szCs w:val="28"/>
          <w:lang w:val="ru-RU"/>
        </w:rPr>
        <w:t xml:space="preserve">проектов. </w:t>
      </w:r>
      <w:proofErr w:type="gramStart"/>
      <w:r w:rsidRPr="009D6CED">
        <w:rPr>
          <w:rFonts w:ascii="Times New Roman" w:hAnsi="Times New Roman"/>
          <w:sz w:val="28"/>
          <w:szCs w:val="28"/>
          <w:lang w:val="ru-RU"/>
        </w:rPr>
        <w:t>Деятельность обучающихся</w:t>
      </w:r>
      <w:r w:rsidR="004F2B0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D6CED">
        <w:rPr>
          <w:rFonts w:ascii="Times New Roman" w:hAnsi="Times New Roman"/>
          <w:sz w:val="28"/>
          <w:szCs w:val="28"/>
          <w:lang w:val="ru-RU"/>
        </w:rPr>
        <w:t xml:space="preserve">  в рамках реализации данной программы направлена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6CED">
        <w:rPr>
          <w:rFonts w:ascii="Times New Roman" w:hAnsi="Times New Roman"/>
          <w:sz w:val="28"/>
          <w:szCs w:val="28"/>
          <w:lang w:val="ru-RU"/>
        </w:rPr>
        <w:t xml:space="preserve"> не только на повышение </w:t>
      </w:r>
      <w:r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Pr="009D6CED">
        <w:rPr>
          <w:rFonts w:ascii="Times New Roman" w:hAnsi="Times New Roman"/>
          <w:sz w:val="28"/>
          <w:szCs w:val="28"/>
          <w:lang w:val="ru-RU"/>
        </w:rPr>
        <w:t>компетенций в определённых предметных областях и развитие</w:t>
      </w:r>
      <w:r>
        <w:rPr>
          <w:rFonts w:ascii="Times New Roman" w:hAnsi="Times New Roman"/>
          <w:sz w:val="28"/>
          <w:szCs w:val="28"/>
          <w:lang w:val="ru-RU"/>
        </w:rPr>
        <w:t xml:space="preserve"> творческих способностей</w:t>
      </w:r>
      <w:r w:rsidRPr="009D6CED">
        <w:rPr>
          <w:rFonts w:ascii="Times New Roman" w:hAnsi="Times New Roman"/>
          <w:sz w:val="28"/>
          <w:szCs w:val="28"/>
          <w:lang w:val="ru-RU"/>
        </w:rPr>
        <w:t>, но и на создание продукта, имеющего значимость для других.</w:t>
      </w:r>
      <w:proofErr w:type="gramEnd"/>
      <w:r w:rsidRPr="009D6CE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В связи с тем, что на ступени основного общего образования</w:t>
      </w:r>
      <w:r w:rsidRPr="009D6CED">
        <w:rPr>
          <w:rFonts w:ascii="Times New Roman" w:hAnsi="Times New Roman"/>
          <w:sz w:val="28"/>
          <w:szCs w:val="28"/>
          <w:lang w:val="ru-RU"/>
        </w:rPr>
        <w:t xml:space="preserve"> данные навыки будут необходимы всем</w:t>
      </w:r>
      <w:r>
        <w:rPr>
          <w:rFonts w:ascii="Times New Roman" w:hAnsi="Times New Roman"/>
          <w:sz w:val="28"/>
          <w:szCs w:val="28"/>
          <w:lang w:val="ru-RU"/>
        </w:rPr>
        <w:t xml:space="preserve"> ученикам, </w:t>
      </w:r>
      <w:r w:rsidRPr="009D6CED">
        <w:rPr>
          <w:rFonts w:ascii="Times New Roman" w:hAnsi="Times New Roman"/>
          <w:sz w:val="28"/>
          <w:szCs w:val="28"/>
          <w:lang w:val="ru-RU"/>
        </w:rPr>
        <w:t>объед</w:t>
      </w:r>
      <w:r>
        <w:rPr>
          <w:rFonts w:ascii="Times New Roman" w:hAnsi="Times New Roman"/>
          <w:sz w:val="28"/>
          <w:szCs w:val="28"/>
          <w:lang w:val="ru-RU"/>
        </w:rPr>
        <w:t>инение посещает весь класс. Школьники</w:t>
      </w:r>
      <w:r w:rsidRPr="009D6CED">
        <w:rPr>
          <w:rFonts w:ascii="Times New Roman" w:hAnsi="Times New Roman"/>
          <w:sz w:val="28"/>
          <w:szCs w:val="28"/>
          <w:lang w:val="ru-RU"/>
        </w:rPr>
        <w:t xml:space="preserve"> хорошо работают в группах постоянного и сменного состава, где идет чередование детей одаренных и детей со средними и низкими способностями.</w:t>
      </w:r>
    </w:p>
    <w:p w:rsidR="00CA6E6A" w:rsidRDefault="00CA6E6A" w:rsidP="00CA6E6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 xml:space="preserve">      Поддержать и развить индивидуальность ребенка, не растерять, не затормозить рост его способностей – это особо значимая задача обучения одаренных и способных  де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softHyphen/>
        <w:t>тей в условиях реализации ФГОС вто</w:t>
      </w:r>
      <w:r>
        <w:rPr>
          <w:rFonts w:ascii="Times New Roman" w:eastAsia="Times New Roman" w:hAnsi="Times New Roman" w:cs="Times New Roman"/>
          <w:sz w:val="28"/>
          <w:szCs w:val="28"/>
        </w:rPr>
        <w:t>рого поколения. Вовлечение младших школьников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t xml:space="preserve"> в исследовательскую деятельность способствует развитию </w:t>
      </w:r>
      <w:r>
        <w:rPr>
          <w:rFonts w:ascii="Times New Roman" w:eastAsia="Times New Roman" w:hAnsi="Times New Roman" w:cs="Times New Roman"/>
          <w:sz w:val="28"/>
          <w:szCs w:val="28"/>
        </w:rPr>
        <w:t>их творческих способностей,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самостоятельности на всех этапах познавательного процесса: от постановки целей и задач выполнения задания до применения и использования знаний на практике. </w:t>
      </w:r>
    </w:p>
    <w:p w:rsidR="00CA6E6A" w:rsidRPr="009D6CED" w:rsidRDefault="00CA6E6A" w:rsidP="00CA6E6A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Ниже приводится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t xml:space="preserve"> фрагм</w:t>
      </w:r>
      <w:r>
        <w:rPr>
          <w:rFonts w:ascii="Times New Roman" w:eastAsia="Times New Roman" w:hAnsi="Times New Roman" w:cs="Times New Roman"/>
          <w:sz w:val="28"/>
          <w:szCs w:val="28"/>
        </w:rPr>
        <w:t>ент занятия Клуба юных знатоков, представленный в ходе мастер-класса для педагогов.</w:t>
      </w:r>
    </w:p>
    <w:p w:rsidR="00CA6E6A" w:rsidRDefault="00CA6E6A" w:rsidP="00CA6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B02" w:rsidRPr="009D6CED" w:rsidRDefault="004F2B02" w:rsidP="004F2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D6CED">
        <w:rPr>
          <w:rFonts w:ascii="Times New Roman" w:eastAsia="Times New Roman" w:hAnsi="Times New Roman" w:cs="Times New Roman"/>
          <w:b/>
          <w:sz w:val="28"/>
          <w:szCs w:val="28"/>
        </w:rPr>
        <w:t>Исследовательский</w:t>
      </w:r>
      <w:proofErr w:type="gramEnd"/>
      <w:r w:rsidRPr="009D6CED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мини-проект</w:t>
      </w:r>
    </w:p>
    <w:p w:rsidR="004F2B02" w:rsidRDefault="004F2B02" w:rsidP="004F2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b/>
          <w:sz w:val="28"/>
          <w:szCs w:val="28"/>
        </w:rPr>
        <w:t xml:space="preserve">«Изготовление простого </w:t>
      </w:r>
      <w:proofErr w:type="spellStart"/>
      <w:r w:rsidRPr="009D6CED">
        <w:rPr>
          <w:rFonts w:ascii="Times New Roman" w:eastAsia="Times New Roman" w:hAnsi="Times New Roman" w:cs="Times New Roman"/>
          <w:b/>
          <w:sz w:val="28"/>
          <w:szCs w:val="28"/>
        </w:rPr>
        <w:t>автополива</w:t>
      </w:r>
      <w:proofErr w:type="spellEnd"/>
      <w:r w:rsidRPr="009D6CED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комнатных растений</w:t>
      </w:r>
      <w:proofErr w:type="gramStart"/>
      <w:r w:rsidRPr="009D6CE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A61D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="005A61D2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карта)</w:t>
      </w:r>
    </w:p>
    <w:p w:rsidR="004F2B02" w:rsidRPr="009D6CED" w:rsidRDefault="004F2B02" w:rsidP="004F2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B02" w:rsidRPr="009D6CED" w:rsidRDefault="004F2B02" w:rsidP="004F2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9D6CE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занятия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t>: развивать исследовательские умения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B02" w:rsidRPr="009D6CED" w:rsidRDefault="004F2B0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t xml:space="preserve">учить детей видеть проблему, формулировать тему и ставить цели проекта, выдвигать гипотезы, делать обобщения; проводить простейшие эксперименты с реальными объектами; устанавливать причинно-следственные связи; </w:t>
      </w:r>
    </w:p>
    <w:p w:rsidR="004F2B02" w:rsidRPr="00B63DC3" w:rsidRDefault="004F2B0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DC3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  результат</w:t>
      </w:r>
      <w:r w:rsidRPr="00B63DC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формированию универсальных учебных действий:</w:t>
      </w:r>
    </w:p>
    <w:p w:rsidR="004F2B02" w:rsidRPr="00C05408" w:rsidRDefault="004F2B0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  <w:r w:rsidRPr="00C054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F2B02" w:rsidRPr="009D6CED" w:rsidRDefault="004F2B0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положительное отношение к исследовательской деятельности;</w:t>
      </w:r>
    </w:p>
    <w:p w:rsidR="004F2B02" w:rsidRPr="009D6CED" w:rsidRDefault="004F2B0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повышение интереса к новому содержанию и новым способам познания</w:t>
      </w:r>
    </w:p>
    <w:p w:rsidR="004F2B02" w:rsidRPr="00C05408" w:rsidRDefault="004F2B0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b/>
          <w:sz w:val="28"/>
          <w:szCs w:val="28"/>
        </w:rPr>
        <w:t xml:space="preserve">Регулятивные: </w:t>
      </w:r>
    </w:p>
    <w:p w:rsidR="004F2B02" w:rsidRPr="009D6CED" w:rsidRDefault="004F2B0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принимать и выполнять учебную задачу;</w:t>
      </w:r>
    </w:p>
    <w:p w:rsidR="004F2B02" w:rsidRPr="009D6CED" w:rsidRDefault="004F2B0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учитывать выделенные учителем ориентиры действия;</w:t>
      </w:r>
    </w:p>
    <w:p w:rsidR="004F2B02" w:rsidRPr="009D6CED" w:rsidRDefault="004F2B0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планировать свои действия;</w:t>
      </w:r>
    </w:p>
    <w:p w:rsidR="004F2B02" w:rsidRPr="009D6CED" w:rsidRDefault="004F2B0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осуществлять итоговый и пошаговый контроль;</w:t>
      </w:r>
    </w:p>
    <w:p w:rsidR="004F2B02" w:rsidRPr="009D6CED" w:rsidRDefault="004F2B0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вносить коррективы в действия на основе их оценки и учета сделанных ошибок;</w:t>
      </w:r>
    </w:p>
    <w:p w:rsidR="004F2B02" w:rsidRPr="00C05408" w:rsidRDefault="004F2B0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Познавательные:</w:t>
      </w:r>
    </w:p>
    <w:p w:rsidR="004F2B02" w:rsidRPr="009D6CED" w:rsidRDefault="004F2B0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устанавливать причинно-следственные связи;</w:t>
      </w:r>
    </w:p>
    <w:p w:rsidR="004F2B02" w:rsidRPr="009D6CED" w:rsidRDefault="004F2B0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строить рассуждения об объекте;</w:t>
      </w:r>
    </w:p>
    <w:p w:rsidR="004F2B02" w:rsidRPr="009D6CED" w:rsidRDefault="004F2B0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-ориентироваться на разные способы решения познавательных исследовательских задач;</w:t>
      </w:r>
    </w:p>
    <w:p w:rsidR="004F2B02" w:rsidRPr="00C05408" w:rsidRDefault="004F2B0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Коммуникативные:</w:t>
      </w:r>
    </w:p>
    <w:p w:rsidR="004F2B02" w:rsidRPr="009D6CED" w:rsidRDefault="004F2B0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допускать существование различных точек зрения;</w:t>
      </w:r>
    </w:p>
    <w:p w:rsidR="004F2B02" w:rsidRPr="009D6CED" w:rsidRDefault="004F2B0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учитывать разные мнения, стремиться к координации;</w:t>
      </w:r>
    </w:p>
    <w:p w:rsidR="004F2B02" w:rsidRPr="009D6CED" w:rsidRDefault="004F2B0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формулировать собственное мнение и позицию;</w:t>
      </w:r>
    </w:p>
    <w:p w:rsidR="004F2B02" w:rsidRPr="009D6CED" w:rsidRDefault="004F2B0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договариваться, приходить к общему решению;</w:t>
      </w:r>
    </w:p>
    <w:p w:rsidR="004F2B02" w:rsidRPr="009D6CED" w:rsidRDefault="004F2B0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соблюдать корректность в высказываниях;</w:t>
      </w:r>
    </w:p>
    <w:p w:rsidR="004F2B02" w:rsidRPr="009D6CED" w:rsidRDefault="004F2B0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задавать вопросы по существу;</w:t>
      </w:r>
    </w:p>
    <w:p w:rsidR="004F2B02" w:rsidRPr="009D6CED" w:rsidRDefault="004F2B0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использовать речь для регуляции своего действия;</w:t>
      </w:r>
    </w:p>
    <w:p w:rsidR="004F2B02" w:rsidRPr="009D6CED" w:rsidRDefault="004F2B0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контролировать действия партнера;</w:t>
      </w:r>
    </w:p>
    <w:p w:rsidR="004F2B02" w:rsidRPr="009D6CED" w:rsidRDefault="004F2B0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ED">
        <w:rPr>
          <w:rFonts w:ascii="Times New Roman" w:eastAsia="Times New Roman" w:hAnsi="Times New Roman" w:cs="Times New Roman"/>
          <w:sz w:val="28"/>
          <w:szCs w:val="28"/>
        </w:rPr>
        <w:t>- владеть монологической и диалогической формами речи.</w:t>
      </w:r>
    </w:p>
    <w:p w:rsidR="004F2B02" w:rsidRPr="00C05408" w:rsidRDefault="004F2B0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и материалы</w:t>
      </w:r>
    </w:p>
    <w:p w:rsidR="004F2B02" w:rsidRPr="009D6CED" w:rsidRDefault="004F2B0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408">
        <w:rPr>
          <w:rFonts w:ascii="Times New Roman" w:eastAsia="Times New Roman" w:hAnsi="Times New Roman" w:cs="Times New Roman"/>
          <w:b/>
          <w:sz w:val="28"/>
          <w:szCs w:val="28"/>
        </w:rPr>
        <w:t>Для педагога</w:t>
      </w:r>
      <w:r>
        <w:rPr>
          <w:rFonts w:ascii="Times New Roman" w:eastAsia="Times New Roman" w:hAnsi="Times New Roman" w:cs="Times New Roman"/>
          <w:sz w:val="28"/>
          <w:szCs w:val="28"/>
        </w:rPr>
        <w:t>: доска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t>, слайды, таблицы со словами, коробка, бумага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B02" w:rsidRDefault="004F2B0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5408">
        <w:rPr>
          <w:rFonts w:ascii="Times New Roman" w:eastAsia="Times New Roman" w:hAnsi="Times New Roman" w:cs="Times New Roman"/>
          <w:b/>
          <w:sz w:val="28"/>
          <w:szCs w:val="28"/>
        </w:rPr>
        <w:t>Для учащихся</w:t>
      </w:r>
      <w:r w:rsidRPr="009D6CED">
        <w:rPr>
          <w:rFonts w:ascii="Times New Roman" w:eastAsia="Times New Roman" w:hAnsi="Times New Roman" w:cs="Times New Roman"/>
          <w:sz w:val="28"/>
          <w:szCs w:val="28"/>
        </w:rPr>
        <w:t>: комнатные растения, 2 банки, фломастеры, ножницы, шпильки, шнур, салфетки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A61D2" w:rsidRDefault="005A61D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2659"/>
      </w:tblGrid>
      <w:tr w:rsidR="005A61D2" w:rsidRPr="00CE6FB6" w:rsidTr="00FC5A01">
        <w:tc>
          <w:tcPr>
            <w:tcW w:w="3510" w:type="dxa"/>
          </w:tcPr>
          <w:p w:rsidR="005A61D2" w:rsidRPr="00CE6FB6" w:rsidRDefault="005A61D2" w:rsidP="00FC5A01">
            <w:pPr>
              <w:jc w:val="center"/>
              <w:rPr>
                <w:rFonts w:ascii="Times New Roman" w:hAnsi="Times New Roman" w:cs="Times New Roman"/>
              </w:rPr>
            </w:pPr>
            <w:r w:rsidRPr="00CE6FB6">
              <w:rPr>
                <w:rFonts w:ascii="Times New Roman" w:hAnsi="Times New Roman" w:cs="Times New Roman"/>
              </w:rPr>
              <w:t>Содержание деятельности учителя</w:t>
            </w:r>
          </w:p>
        </w:tc>
        <w:tc>
          <w:tcPr>
            <w:tcW w:w="3402" w:type="dxa"/>
          </w:tcPr>
          <w:p w:rsidR="005A61D2" w:rsidRPr="00CE6FB6" w:rsidRDefault="005A61D2" w:rsidP="00FC5A01">
            <w:pPr>
              <w:jc w:val="center"/>
              <w:rPr>
                <w:rFonts w:ascii="Times New Roman" w:hAnsi="Times New Roman" w:cs="Times New Roman"/>
              </w:rPr>
            </w:pPr>
            <w:r w:rsidRPr="00CE6FB6">
              <w:rPr>
                <w:rFonts w:ascii="Times New Roman" w:hAnsi="Times New Roman" w:cs="Times New Roman"/>
              </w:rPr>
              <w:t xml:space="preserve">Содержание деятельности </w:t>
            </w:r>
            <w:proofErr w:type="gramStart"/>
            <w:r w:rsidRPr="00CE6FB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659" w:type="dxa"/>
          </w:tcPr>
          <w:p w:rsidR="005A61D2" w:rsidRPr="00CE6FB6" w:rsidRDefault="005A61D2" w:rsidP="00FC5A01">
            <w:pPr>
              <w:jc w:val="center"/>
              <w:rPr>
                <w:rFonts w:ascii="Times New Roman" w:hAnsi="Times New Roman" w:cs="Times New Roman"/>
              </w:rPr>
            </w:pPr>
            <w:r w:rsidRPr="00CE6FB6">
              <w:rPr>
                <w:rFonts w:ascii="Times New Roman" w:hAnsi="Times New Roman" w:cs="Times New Roman"/>
              </w:rPr>
              <w:t>Формируемые умения</w:t>
            </w:r>
          </w:p>
        </w:tc>
      </w:tr>
      <w:tr w:rsidR="005A61D2" w:rsidTr="00FC5A01">
        <w:tc>
          <w:tcPr>
            <w:tcW w:w="9571" w:type="dxa"/>
            <w:gridSpan w:val="3"/>
          </w:tcPr>
          <w:p w:rsidR="005A61D2" w:rsidRPr="00CE6FB6" w:rsidRDefault="005A61D2" w:rsidP="00FC5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FB6">
              <w:rPr>
                <w:rFonts w:ascii="Times New Roman" w:hAnsi="Times New Roman" w:cs="Times New Roman"/>
                <w:b/>
                <w:sz w:val="28"/>
                <w:szCs w:val="28"/>
              </w:rPr>
              <w:t>1.Приветствие</w:t>
            </w:r>
          </w:p>
        </w:tc>
      </w:tr>
      <w:tr w:rsidR="005A61D2" w:rsidTr="00FC5A01">
        <w:tc>
          <w:tcPr>
            <w:tcW w:w="3510" w:type="dxa"/>
          </w:tcPr>
          <w:p w:rsidR="005A61D2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CE6F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Приветствует гостей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Знакомит с целью работы Клуба юных знатоков.</w:t>
            </w:r>
          </w:p>
          <w:p w:rsidR="005A61D2" w:rsidRDefault="005A61D2" w:rsidP="00FC5A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Уважаемые гости, сегодня В</w:t>
            </w:r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присутствуете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занятии Клуба юных знатоков, который</w:t>
            </w:r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посещают 1 раз в неделю все ученики 4 класса в рамках внеурочной деятельности. Целью работы данного объединения является приобщение младших школьников к исследовательской деятельности и развитие исследовательских умений</w:t>
            </w:r>
          </w:p>
        </w:tc>
        <w:tc>
          <w:tcPr>
            <w:tcW w:w="3402" w:type="dxa"/>
          </w:tcPr>
          <w:p w:rsidR="005A61D2" w:rsidRPr="00CE6FB6" w:rsidRDefault="005A61D2" w:rsidP="00FC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FB6"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</w:p>
        </w:tc>
        <w:tc>
          <w:tcPr>
            <w:tcW w:w="2659" w:type="dxa"/>
          </w:tcPr>
          <w:p w:rsidR="005A61D2" w:rsidRDefault="005A61D2" w:rsidP="00FC5A01"/>
        </w:tc>
      </w:tr>
      <w:tr w:rsidR="005A61D2" w:rsidTr="00FC5A01">
        <w:tc>
          <w:tcPr>
            <w:tcW w:w="9571" w:type="dxa"/>
            <w:gridSpan w:val="3"/>
          </w:tcPr>
          <w:p w:rsidR="005A61D2" w:rsidRPr="00CE6FB6" w:rsidRDefault="005A61D2" w:rsidP="00FC5A01">
            <w:pPr>
              <w:jc w:val="center"/>
              <w:rPr>
                <w:b/>
              </w:rPr>
            </w:pPr>
            <w:r w:rsidRPr="00CE6F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Введение в тему. Постановка учебной задачи</w:t>
            </w:r>
          </w:p>
        </w:tc>
      </w:tr>
      <w:tr w:rsidR="005A61D2" w:rsidTr="00FC5A01">
        <w:tc>
          <w:tcPr>
            <w:tcW w:w="3510" w:type="dxa"/>
          </w:tcPr>
          <w:p w:rsidR="005A61D2" w:rsidRPr="00CE6FB6" w:rsidRDefault="005A61D2" w:rsidP="00FC5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CE6F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Ставит учебную задачу</w:t>
            </w:r>
            <w:r w:rsidRPr="00CE6FB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A61D2" w:rsidRPr="009D6CED" w:rsidRDefault="005A61D2" w:rsidP="00FC5A0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Ребята! А мы с вами начинаем очередное занятие,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 мы мыслим, творим, исследуем. </w:t>
            </w:r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сегодня вы будете по группам. Группы могут помогать друг другу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слова и действия учителя отмечены маркером, учащихс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курсивом)</w:t>
            </w:r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A61D2" w:rsidRPr="002676E9" w:rsidRDefault="005A61D2" w:rsidP="005A61D2">
            <w:pPr>
              <w:pStyle w:val="c12"/>
              <w:numPr>
                <w:ilvl w:val="0"/>
                <w:numId w:val="5"/>
              </w:numPr>
              <w:spacing w:before="0" w:beforeAutospacing="0" w:after="0" w:afterAutospacing="0"/>
              <w:ind w:hanging="720"/>
              <w:jc w:val="both"/>
              <w:rPr>
                <w:sz w:val="28"/>
                <w:szCs w:val="28"/>
              </w:rPr>
            </w:pPr>
            <w:r w:rsidRPr="009D6CED">
              <w:rPr>
                <w:sz w:val="28"/>
                <w:szCs w:val="28"/>
              </w:rPr>
              <w:t xml:space="preserve">Я выделила слово </w:t>
            </w:r>
            <w:r>
              <w:rPr>
                <w:sz w:val="28"/>
                <w:szCs w:val="28"/>
              </w:rPr>
              <w:t>«</w:t>
            </w:r>
            <w:r w:rsidRPr="009D6CED">
              <w:rPr>
                <w:sz w:val="28"/>
                <w:szCs w:val="28"/>
              </w:rPr>
              <w:t>исследуем</w:t>
            </w:r>
            <w:r>
              <w:rPr>
                <w:sz w:val="28"/>
                <w:szCs w:val="28"/>
              </w:rPr>
              <w:t>». В</w:t>
            </w:r>
            <w:r w:rsidRPr="009D6CED">
              <w:rPr>
                <w:sz w:val="28"/>
                <w:szCs w:val="28"/>
              </w:rPr>
              <w:t>ы догадались</w:t>
            </w:r>
            <w:r>
              <w:rPr>
                <w:sz w:val="28"/>
                <w:szCs w:val="28"/>
              </w:rPr>
              <w:t>,</w:t>
            </w:r>
            <w:r w:rsidRPr="009D6CED">
              <w:rPr>
                <w:sz w:val="28"/>
                <w:szCs w:val="28"/>
              </w:rPr>
              <w:t xml:space="preserve"> почему? </w:t>
            </w:r>
            <w:r w:rsidRPr="009D6CED">
              <w:rPr>
                <w:rStyle w:val="c6"/>
                <w:sz w:val="28"/>
                <w:szCs w:val="28"/>
              </w:rPr>
              <w:t>Что значит исследовать?</w:t>
            </w:r>
            <w:r>
              <w:rPr>
                <w:rStyle w:val="c6"/>
                <w:sz w:val="28"/>
                <w:szCs w:val="28"/>
              </w:rPr>
              <w:t xml:space="preserve"> </w:t>
            </w:r>
            <w:r w:rsidRPr="002676E9">
              <w:rPr>
                <w:rStyle w:val="c6"/>
                <w:i/>
                <w:sz w:val="28"/>
                <w:szCs w:val="28"/>
              </w:rPr>
              <w:t>(Исследовать – подвергнуть изучению, выяснить, осмотреть, изучить что-то)</w:t>
            </w:r>
            <w:proofErr w:type="gramStart"/>
            <w:r w:rsidRPr="002676E9">
              <w:rPr>
                <w:rStyle w:val="c6"/>
                <w:i/>
                <w:sz w:val="28"/>
                <w:szCs w:val="28"/>
              </w:rPr>
              <w:t>.</w:t>
            </w:r>
            <w:r w:rsidRPr="002676E9">
              <w:rPr>
                <w:i/>
                <w:sz w:val="28"/>
                <w:szCs w:val="28"/>
              </w:rPr>
              <w:t>(</w:t>
            </w:r>
            <w:proofErr w:type="gramEnd"/>
            <w:r w:rsidRPr="002676E9">
              <w:rPr>
                <w:rStyle w:val="c6"/>
                <w:i/>
                <w:sz w:val="28"/>
                <w:szCs w:val="28"/>
              </w:rPr>
              <w:t>Исследовать – идти по следу.)</w:t>
            </w:r>
          </w:p>
          <w:p w:rsidR="005A61D2" w:rsidRPr="009D6CED" w:rsidRDefault="005A61D2" w:rsidP="005A61D2">
            <w:pPr>
              <w:pStyle w:val="c12"/>
              <w:numPr>
                <w:ilvl w:val="0"/>
                <w:numId w:val="5"/>
              </w:numPr>
              <w:spacing w:before="0" w:beforeAutospacing="0" w:after="0" w:afterAutospacing="0"/>
              <w:ind w:hanging="720"/>
              <w:jc w:val="both"/>
              <w:rPr>
                <w:sz w:val="28"/>
                <w:szCs w:val="28"/>
              </w:rPr>
            </w:pPr>
            <w:r w:rsidRPr="009D6CED">
              <w:rPr>
                <w:rStyle w:val="c6"/>
                <w:sz w:val="28"/>
                <w:szCs w:val="28"/>
              </w:rPr>
              <w:t xml:space="preserve">Чем будем пользоваться? </w:t>
            </w:r>
            <w:r w:rsidRPr="009D6CED">
              <w:rPr>
                <w:rStyle w:val="c6"/>
                <w:sz w:val="28"/>
                <w:szCs w:val="28"/>
              </w:rPr>
              <w:lastRenderedPageBreak/>
              <w:t>(</w:t>
            </w:r>
            <w:r w:rsidRPr="002676E9">
              <w:rPr>
                <w:rStyle w:val="c6"/>
                <w:i/>
                <w:sz w:val="28"/>
                <w:szCs w:val="28"/>
              </w:rPr>
              <w:t>методами исследования</w:t>
            </w:r>
            <w:r w:rsidRPr="009D6CED">
              <w:rPr>
                <w:rStyle w:val="c6"/>
                <w:sz w:val="28"/>
                <w:szCs w:val="28"/>
              </w:rPr>
              <w:t>)</w:t>
            </w:r>
          </w:p>
          <w:p w:rsidR="005A61D2" w:rsidRPr="002676E9" w:rsidRDefault="005A61D2" w:rsidP="005A61D2">
            <w:pPr>
              <w:pStyle w:val="a6"/>
              <w:numPr>
                <w:ilvl w:val="0"/>
                <w:numId w:val="5"/>
              </w:numPr>
              <w:ind w:hanging="720"/>
              <w:jc w:val="both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Какие методы есть у исследователя? (</w:t>
            </w:r>
            <w:r w:rsidRPr="002676E9">
              <w:rPr>
                <w:rStyle w:val="c6"/>
                <w:rFonts w:ascii="Times New Roman" w:hAnsi="Times New Roman" w:cs="Times New Roman"/>
                <w:i/>
                <w:sz w:val="28"/>
                <w:szCs w:val="28"/>
              </w:rPr>
              <w:t>подумать самостоятельно, спросить у другого человека, понаблюдать, почитать книги, энциклопедии, посмотреть по телевизору, найти в интернете, провести эксперимент).</w:t>
            </w:r>
            <w:r w:rsidRPr="002676E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A61D2" w:rsidRPr="002676E9" w:rsidRDefault="005A61D2" w:rsidP="005A61D2">
            <w:pPr>
              <w:pStyle w:val="a6"/>
              <w:numPr>
                <w:ilvl w:val="0"/>
                <w:numId w:val="5"/>
              </w:numPr>
              <w:ind w:hanging="720"/>
              <w:jc w:val="both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1группа  (вспоминаем самостоятельно)</w:t>
            </w:r>
          </w:p>
          <w:p w:rsidR="005A61D2" w:rsidRPr="002676E9" w:rsidRDefault="005A61D2" w:rsidP="005A61D2">
            <w:pPr>
              <w:pStyle w:val="a6"/>
              <w:numPr>
                <w:ilvl w:val="0"/>
                <w:numId w:val="5"/>
              </w:numPr>
              <w:ind w:hanging="720"/>
              <w:jc w:val="both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2группа (вспоминаем по условным знакам)</w:t>
            </w:r>
          </w:p>
          <w:p w:rsidR="005A61D2" w:rsidRPr="002676E9" w:rsidRDefault="005A61D2" w:rsidP="005A61D2">
            <w:pPr>
              <w:pStyle w:val="a6"/>
              <w:numPr>
                <w:ilvl w:val="0"/>
                <w:numId w:val="5"/>
              </w:numPr>
              <w:ind w:hanging="720"/>
              <w:jc w:val="both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Где мы можем применить эти методы? (</w:t>
            </w:r>
            <w:r w:rsidRPr="002676E9">
              <w:rPr>
                <w:rStyle w:val="c6"/>
                <w:rFonts w:ascii="Times New Roman" w:hAnsi="Times New Roman" w:cs="Times New Roman"/>
                <w:i/>
                <w:sz w:val="28"/>
                <w:szCs w:val="28"/>
              </w:rPr>
              <w:t>в исследовательском проекте</w:t>
            </w:r>
            <w:r w:rsidRPr="002676E9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61D2" w:rsidRPr="009D6CED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Сегодня на занятии мы создадим </w:t>
            </w:r>
            <w:proofErr w:type="gramStart"/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исследовательский</w:t>
            </w:r>
            <w:proofErr w:type="gramEnd"/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мини-проект.</w:t>
            </w:r>
          </w:p>
          <w:p w:rsidR="005A61D2" w:rsidRDefault="005A61D2" w:rsidP="00FC5A01"/>
        </w:tc>
        <w:tc>
          <w:tcPr>
            <w:tcW w:w="3402" w:type="dxa"/>
          </w:tcPr>
          <w:p w:rsidR="005A61D2" w:rsidRPr="00CE6FB6" w:rsidRDefault="005A61D2" w:rsidP="00FC5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 </w:t>
            </w:r>
            <w:r w:rsidRPr="00CE6FB6">
              <w:rPr>
                <w:rFonts w:ascii="Times New Roman" w:hAnsi="Times New Roman" w:cs="Times New Roman"/>
                <w:sz w:val="28"/>
                <w:szCs w:val="28"/>
              </w:rPr>
              <w:t>Вспоминают методы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и по условным знакам</w:t>
            </w:r>
            <w:r w:rsidRPr="00CE6FB6">
              <w:rPr>
                <w:rFonts w:ascii="Times New Roman" w:hAnsi="Times New Roman" w:cs="Times New Roman"/>
                <w:sz w:val="28"/>
                <w:szCs w:val="28"/>
              </w:rPr>
              <w:t>, работая по группам.</w:t>
            </w:r>
          </w:p>
        </w:tc>
        <w:tc>
          <w:tcPr>
            <w:tcW w:w="2659" w:type="dxa"/>
          </w:tcPr>
          <w:p w:rsidR="005A61D2" w:rsidRDefault="005A61D2" w:rsidP="00FC5A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t>ринимать и выполнять учебную задачу</w:t>
            </w:r>
          </w:p>
        </w:tc>
      </w:tr>
      <w:tr w:rsidR="005A61D2" w:rsidTr="00FC5A01">
        <w:tc>
          <w:tcPr>
            <w:tcW w:w="9571" w:type="dxa"/>
            <w:gridSpan w:val="3"/>
          </w:tcPr>
          <w:p w:rsidR="005A61D2" w:rsidRPr="00CE6FB6" w:rsidRDefault="005A61D2" w:rsidP="00FC5A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F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 Открытие нового (знания, способа действия).</w:t>
            </w:r>
          </w:p>
          <w:p w:rsidR="005A61D2" w:rsidRPr="00CE6FB6" w:rsidRDefault="005A61D2" w:rsidP="00FC5A01">
            <w:pPr>
              <w:jc w:val="center"/>
            </w:pPr>
          </w:p>
        </w:tc>
      </w:tr>
      <w:tr w:rsidR="005A61D2" w:rsidTr="00FC5A01">
        <w:tc>
          <w:tcPr>
            <w:tcW w:w="3510" w:type="dxa"/>
          </w:tcPr>
          <w:p w:rsidR="005A61D2" w:rsidRPr="00CE6FB6" w:rsidRDefault="005A61D2" w:rsidP="005A61D2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E6F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Проводит беседу по вопросам.</w:t>
            </w:r>
          </w:p>
          <w:p w:rsidR="005A61D2" w:rsidRPr="00CE6FB6" w:rsidRDefault="005A61D2" w:rsidP="005A61D2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E6F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Рассказывает о капиллярности.</w:t>
            </w:r>
          </w:p>
          <w:p w:rsidR="005A61D2" w:rsidRPr="00CE6FB6" w:rsidRDefault="005A61D2" w:rsidP="005A61D2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E6F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Представляет скрытый объект для исследования</w:t>
            </w:r>
          </w:p>
          <w:p w:rsidR="005A61D2" w:rsidRPr="00CE6FB6" w:rsidRDefault="005A61D2" w:rsidP="005A61D2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E6F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Кратко рассказывает о воде</w:t>
            </w:r>
          </w:p>
          <w:p w:rsidR="005A61D2" w:rsidRPr="00CE6FB6" w:rsidRDefault="005A61D2" w:rsidP="00FC5A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1D2" w:rsidRPr="002676E9" w:rsidRDefault="005A61D2" w:rsidP="005A61D2">
            <w:pPr>
              <w:pStyle w:val="a6"/>
              <w:numPr>
                <w:ilvl w:val="0"/>
                <w:numId w:val="6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67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такие исследователи? </w:t>
            </w:r>
            <w:r w:rsidRPr="002676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2676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люди, занимающиеся научными исследованиями  те, кто проводят исследования</w:t>
            </w:r>
            <w:r w:rsidRPr="002676E9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5A61D2" w:rsidRPr="002676E9" w:rsidRDefault="005A61D2" w:rsidP="005A61D2">
            <w:pPr>
              <w:pStyle w:val="a6"/>
              <w:numPr>
                <w:ilvl w:val="0"/>
                <w:numId w:val="6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Можете ли вы сейчас назвать себя исследователями? (</w:t>
            </w:r>
            <w:r w:rsidRPr="002676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нет</w:t>
            </w:r>
            <w:r w:rsidRPr="002676E9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5A61D2" w:rsidRPr="002676E9" w:rsidRDefault="005A61D2" w:rsidP="005A61D2">
            <w:pPr>
              <w:pStyle w:val="a6"/>
              <w:numPr>
                <w:ilvl w:val="0"/>
                <w:numId w:val="6"/>
              </w:numPr>
              <w:ind w:hanging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676E9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нужно сделать, прежде чем начать исследование? (</w:t>
            </w:r>
            <w:r w:rsidRPr="002676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выбрать объект исследования).</w:t>
            </w:r>
          </w:p>
          <w:p w:rsidR="005A61D2" w:rsidRPr="002676E9" w:rsidRDefault="005A61D2" w:rsidP="00FC5A0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Сегодня я уже приготовила вам объект для исследования. В коробке находится вещество. </w:t>
            </w:r>
          </w:p>
          <w:p w:rsidR="005A61D2" w:rsidRPr="002676E9" w:rsidRDefault="005A61D2" w:rsidP="005A61D2">
            <w:pPr>
              <w:pStyle w:val="a6"/>
              <w:numPr>
                <w:ilvl w:val="0"/>
                <w:numId w:val="6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сможете догадаться, что это за вещество находится в коробке, не открывая её? (</w:t>
            </w:r>
            <w:r w:rsidRPr="002676E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задать вопросы</w:t>
            </w:r>
            <w:r w:rsidRPr="002676E9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5A61D2" w:rsidRPr="002676E9" w:rsidRDefault="005A61D2" w:rsidP="005A61D2">
            <w:pPr>
              <w:pStyle w:val="a6"/>
              <w:numPr>
                <w:ilvl w:val="0"/>
                <w:numId w:val="6"/>
              </w:numPr>
              <w:ind w:hanging="720"/>
              <w:jc w:val="both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267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могут быть простыми</w:t>
            </w:r>
            <w:r w:rsidRPr="00267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альтернативными (со словом </w:t>
            </w:r>
            <w:r w:rsidRPr="00267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676E9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  <w:r w:rsidRPr="00267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Например, оно теплое или холодное? Я буду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отвечать одним словом (да, нет)</w:t>
            </w:r>
            <w:r w:rsidRPr="00267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A61D2" w:rsidRPr="009D6CED" w:rsidRDefault="005A61D2" w:rsidP="00FC5A01">
            <w:pPr>
              <w:pStyle w:val="c12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«</w:t>
            </w:r>
            <w:r w:rsidRPr="009D6CED">
              <w:rPr>
                <w:color w:val="000000"/>
                <w:sz w:val="28"/>
                <w:szCs w:val="28"/>
              </w:rPr>
              <w:t>Я и туча, и туман, и ручей, и океан, и летаю, и бегу, и стеклянной быть могу!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9D6CED">
              <w:rPr>
                <w:color w:val="000000"/>
                <w:sz w:val="28"/>
                <w:szCs w:val="28"/>
              </w:rPr>
              <w:t xml:space="preserve"> (</w:t>
            </w:r>
            <w:r w:rsidRPr="003A1214">
              <w:rPr>
                <w:i/>
                <w:color w:val="000000"/>
                <w:sz w:val="28"/>
                <w:szCs w:val="28"/>
              </w:rPr>
              <w:t>ответ: вода</w:t>
            </w:r>
            <w:r>
              <w:rPr>
                <w:color w:val="000000"/>
                <w:sz w:val="28"/>
                <w:szCs w:val="28"/>
              </w:rPr>
              <w:t>)</w:t>
            </w:r>
            <w:proofErr w:type="gramEnd"/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D">
              <w:rPr>
                <w:rFonts w:ascii="Times New Roman" w:hAnsi="Times New Roman" w:cs="Times New Roman"/>
                <w:sz w:val="28"/>
                <w:szCs w:val="28"/>
              </w:rPr>
              <w:t>Это  самое распространённое вещество на Земле. Каже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тся, о ней уже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известно всё. Но</w:t>
            </w:r>
            <w:r w:rsidRPr="009D6CED">
              <w:rPr>
                <w:rFonts w:ascii="Times New Roman" w:hAnsi="Times New Roman" w:cs="Times New Roman"/>
                <w:sz w:val="28"/>
                <w:szCs w:val="28"/>
              </w:rPr>
              <w:t xml:space="preserve"> нет ли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простой воды каких-нибудь тайн?</w:t>
            </w:r>
            <w:r w:rsidRPr="009D6CED">
              <w:rPr>
                <w:rFonts w:ascii="Times New Roman" w:hAnsi="Times New Roman" w:cs="Times New Roman"/>
                <w:sz w:val="28"/>
                <w:szCs w:val="28"/>
              </w:rPr>
              <w:t xml:space="preserve"> Одну из них мы сейчас разгадаем.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1D2" w:rsidRPr="009D6CED" w:rsidRDefault="005A61D2" w:rsidP="00FC5A0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Проведем небольшой </w:t>
            </w:r>
            <w:r w:rsidRPr="003A1214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61D2" w:rsidRDefault="005A61D2" w:rsidP="005A61D2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ind w:left="426" w:hanging="426"/>
              <w:jc w:val="both"/>
              <w:rPr>
                <w:sz w:val="28"/>
                <w:szCs w:val="28"/>
              </w:rPr>
            </w:pPr>
            <w:r w:rsidRPr="009D6CED">
              <w:rPr>
                <w:sz w:val="28"/>
                <w:szCs w:val="28"/>
                <w:u w:val="single"/>
              </w:rPr>
              <w:t xml:space="preserve">Потребуется: </w:t>
            </w:r>
            <w:r w:rsidRPr="009D6CED">
              <w:rPr>
                <w:sz w:val="28"/>
                <w:szCs w:val="28"/>
              </w:rPr>
              <w:t xml:space="preserve"> 1 стакан с водой; </w:t>
            </w:r>
            <w:r>
              <w:rPr>
                <w:sz w:val="28"/>
                <w:szCs w:val="28"/>
              </w:rPr>
              <w:t>полоска из салфетки; фломастер</w:t>
            </w:r>
            <w:proofErr w:type="gramStart"/>
            <w:r>
              <w:rPr>
                <w:sz w:val="28"/>
                <w:szCs w:val="28"/>
              </w:rPr>
              <w:t>ы</w:t>
            </w:r>
            <w:r w:rsidRPr="009D6CED">
              <w:rPr>
                <w:sz w:val="28"/>
                <w:szCs w:val="28"/>
              </w:rPr>
              <w:t>(</w:t>
            </w:r>
            <w:proofErr w:type="gramEnd"/>
            <w:r w:rsidRPr="009D6CED">
              <w:rPr>
                <w:sz w:val="28"/>
                <w:szCs w:val="28"/>
              </w:rPr>
              <w:t>каждой группе)</w:t>
            </w:r>
            <w:r>
              <w:rPr>
                <w:sz w:val="28"/>
                <w:szCs w:val="28"/>
              </w:rPr>
              <w:t>.</w:t>
            </w:r>
          </w:p>
          <w:p w:rsidR="005A61D2" w:rsidRPr="009D6CED" w:rsidRDefault="005A61D2" w:rsidP="005A61D2">
            <w:pPr>
              <w:pStyle w:val="a7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9D6CED">
              <w:rPr>
                <w:sz w:val="28"/>
                <w:szCs w:val="28"/>
              </w:rPr>
              <w:t>Такое явл</w:t>
            </w:r>
            <w:r>
              <w:rPr>
                <w:sz w:val="28"/>
                <w:szCs w:val="28"/>
              </w:rPr>
              <w:t>ение называется капиллярностью.</w:t>
            </w:r>
            <w:r w:rsidRPr="009D6CED">
              <w:rPr>
                <w:sz w:val="28"/>
                <w:szCs w:val="28"/>
              </w:rPr>
              <w:t xml:space="preserve"> Это удивительное свойство помогает растениям получать влагу из почвы и перемещать ее от корней по стеблям к листьям. Это свойство нам еще сегодня потребуется в дальнейшей нашей работе.</w:t>
            </w:r>
          </w:p>
          <w:p w:rsidR="005A61D2" w:rsidRPr="003A1214" w:rsidRDefault="005A61D2" w:rsidP="005A61D2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>В коробке есть еще предметы (2 банки, ножницы,  шпильки, комнатные растения, веревка или шнур)</w:t>
            </w:r>
          </w:p>
          <w:p w:rsidR="005A61D2" w:rsidRPr="003A1214" w:rsidRDefault="005A61D2" w:rsidP="005A61D2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можно изготовить, имея эти предметы? Ваши гипотезы. Обратимся еще к одному источнику. Может он вам подскажет. Прочитайте статью.</w:t>
            </w:r>
          </w:p>
          <w:p w:rsidR="005A61D2" w:rsidRPr="009D6CED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t>Уезжаешь в отпуск? </w:t>
            </w:r>
            <w:proofErr w:type="spellStart"/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Автополив</w:t>
            </w:r>
            <w:proofErr w:type="spellEnd"/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комнатных растений – это прекрасный способ позаботиться о них, не утруждая хлопотами посторонних людей (и не переживая, что они могут забыть о просьбе). </w:t>
            </w:r>
            <w:proofErr w:type="spellStart"/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Автополив</w:t>
            </w:r>
            <w:proofErr w:type="spellEnd"/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популярен и у </w:t>
            </w:r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хозяев больших коллекций цветов: каждый раз поливать их вручную бывает затруднительно. Наконец, система </w:t>
            </w:r>
            <w:proofErr w:type="spellStart"/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автополива</w:t>
            </w:r>
            <w:proofErr w:type="spellEnd"/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комнатных растений полезна как дома очень занятым людям, так и в офисах, особенно когда нет постоянного «отвечающего» за цветы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A61D2" w:rsidRDefault="005A61D2" w:rsidP="00FC5A01">
            <w:pPr>
              <w:jc w:val="both"/>
            </w:pPr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еще есть предположение</w:t>
            </w:r>
          </w:p>
        </w:tc>
        <w:tc>
          <w:tcPr>
            <w:tcW w:w="3402" w:type="dxa"/>
          </w:tcPr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Pr="00CE6FB6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FB6">
              <w:rPr>
                <w:rFonts w:ascii="Times New Roman" w:hAnsi="Times New Roman" w:cs="Times New Roman"/>
                <w:sz w:val="28"/>
                <w:szCs w:val="28"/>
              </w:rPr>
              <w:t>Отгадывают объект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задавая вопросы учителю.</w:t>
            </w: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61D2" w:rsidRPr="003A1214" w:rsidRDefault="005A61D2" w:rsidP="00FC5A01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214">
              <w:rPr>
                <w:rFonts w:ascii="Times New Roman" w:hAnsi="Times New Roman" w:cs="Times New Roman"/>
                <w:b/>
                <w:sz w:val="28"/>
                <w:szCs w:val="28"/>
              </w:rPr>
              <w:t>Ученики проводят эксперимент.</w:t>
            </w:r>
          </w:p>
          <w:p w:rsidR="005A61D2" w:rsidRPr="009D6CED" w:rsidRDefault="005A61D2" w:rsidP="00FC5A0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6CED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Pr="009D6CED">
              <w:rPr>
                <w:sz w:val="28"/>
                <w:szCs w:val="28"/>
              </w:rPr>
              <w:t xml:space="preserve">На полоске из салфетки </w:t>
            </w:r>
            <w:r w:rsidRPr="009D6CED">
              <w:rPr>
                <w:sz w:val="28"/>
                <w:szCs w:val="28"/>
              </w:rPr>
              <w:lastRenderedPageBreak/>
              <w:t xml:space="preserve">рисуем фломастерами разноцветные точки в виде радуги. </w:t>
            </w:r>
          </w:p>
          <w:p w:rsidR="005A61D2" w:rsidRPr="009D6CED" w:rsidRDefault="005A61D2" w:rsidP="00FC5A0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6CED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</w:t>
            </w:r>
            <w:r w:rsidRPr="009D6CED">
              <w:rPr>
                <w:sz w:val="28"/>
                <w:szCs w:val="28"/>
              </w:rPr>
              <w:t xml:space="preserve">Опускаем край салфетки с метками от фломастеров в стакан с водой, чистый край полоски свешиваем наружу стакана. </w:t>
            </w:r>
          </w:p>
          <w:p w:rsidR="005A61D2" w:rsidRPr="009D6CED" w:rsidRDefault="005A61D2" w:rsidP="00FC5A0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Наблюдаем (</w:t>
            </w:r>
            <w:r w:rsidRPr="009D6CED">
              <w:rPr>
                <w:sz w:val="28"/>
                <w:szCs w:val="28"/>
              </w:rPr>
              <w:t xml:space="preserve">проходит какое-то время, и мы видим, как вода по салфетке поднимается вверх, и наши точки превращаются в радужные полосы.   </w:t>
            </w:r>
          </w:p>
          <w:p w:rsidR="005A61D2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Pr="00CE6FB6" w:rsidRDefault="005A61D2" w:rsidP="00FC5A0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CE6FB6">
              <w:rPr>
                <w:rFonts w:ascii="Times New Roman" w:hAnsi="Times New Roman" w:cs="Times New Roman"/>
                <w:sz w:val="28"/>
                <w:szCs w:val="28"/>
              </w:rPr>
              <w:t xml:space="preserve">Делают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</w:t>
            </w:r>
            <w:r w:rsidRPr="00CE6FB6">
              <w:rPr>
                <w:rFonts w:ascii="Times New Roman" w:hAnsi="Times New Roman" w:cs="Times New Roman"/>
                <w:sz w:val="28"/>
                <w:szCs w:val="28"/>
              </w:rPr>
              <w:t>вывод  (</w:t>
            </w:r>
            <w:r w:rsidRPr="00CE6F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вода может перемещаться вверх самостоятельно</w:t>
            </w:r>
            <w:r w:rsidRPr="00CE6FB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A61D2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Pr="00CE6FB6" w:rsidRDefault="005A61D2" w:rsidP="00FC5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FB6">
              <w:rPr>
                <w:rFonts w:ascii="Times New Roman" w:hAnsi="Times New Roman" w:cs="Times New Roman"/>
                <w:sz w:val="28"/>
                <w:szCs w:val="28"/>
              </w:rPr>
              <w:t>Делают предположения о том, что можно изготовить, имея эти предметы</w:t>
            </w:r>
          </w:p>
          <w:p w:rsidR="005A61D2" w:rsidRPr="00CE6FB6" w:rsidRDefault="005A61D2" w:rsidP="00FC5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1D2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Pr="00CE6FB6" w:rsidRDefault="005A61D2" w:rsidP="00FC5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FB6">
              <w:rPr>
                <w:rFonts w:ascii="Times New Roman" w:hAnsi="Times New Roman" w:cs="Times New Roman"/>
                <w:sz w:val="28"/>
                <w:szCs w:val="28"/>
              </w:rPr>
              <w:t>Читают научную статью.</w:t>
            </w:r>
          </w:p>
        </w:tc>
        <w:tc>
          <w:tcPr>
            <w:tcW w:w="2659" w:type="dxa"/>
          </w:tcPr>
          <w:p w:rsidR="005A61D2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(К) З</w:t>
            </w:r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t>адавать вопросы по существу</w:t>
            </w:r>
          </w:p>
          <w:p w:rsidR="005A61D2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1D2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1D2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1D2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1D2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1D2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1D2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1D2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1D2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1D2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1D2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1D2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1D2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1D2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1D2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1D2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1D2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1D2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1D2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1D2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1D2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1D2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1D2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1D2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1D2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61D2" w:rsidRDefault="005A61D2" w:rsidP="00FC5A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троить рассуждения об объекте</w:t>
            </w:r>
          </w:p>
          <w:p w:rsidR="005A61D2" w:rsidRPr="00CE6FB6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Pr="00CE6FB6" w:rsidRDefault="005A61D2" w:rsidP="00FC5A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станавливать причинно-следственные связи</w:t>
            </w:r>
          </w:p>
        </w:tc>
      </w:tr>
      <w:tr w:rsidR="005A61D2" w:rsidTr="00FC5A01">
        <w:tc>
          <w:tcPr>
            <w:tcW w:w="9571" w:type="dxa"/>
            <w:gridSpan w:val="3"/>
          </w:tcPr>
          <w:p w:rsidR="005A61D2" w:rsidRPr="00CE6FB6" w:rsidRDefault="005A61D2" w:rsidP="00FC5A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F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 Формулировка темы, цели</w:t>
            </w:r>
          </w:p>
          <w:p w:rsidR="005A61D2" w:rsidRPr="00CE6FB6" w:rsidRDefault="005A61D2" w:rsidP="00FC5A01">
            <w:pPr>
              <w:jc w:val="center"/>
            </w:pPr>
          </w:p>
        </w:tc>
      </w:tr>
      <w:tr w:rsidR="005A61D2" w:rsidTr="00FC5A01">
        <w:tc>
          <w:tcPr>
            <w:tcW w:w="3510" w:type="dxa"/>
          </w:tcPr>
          <w:p w:rsidR="005A61D2" w:rsidRPr="00CE6FB6" w:rsidRDefault="005A61D2" w:rsidP="005A61D2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E6F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Предлагает сформулировать тему и цель.</w:t>
            </w:r>
          </w:p>
          <w:p w:rsidR="005A61D2" w:rsidRPr="003A1214" w:rsidRDefault="005A61D2" w:rsidP="005A61D2">
            <w:pPr>
              <w:pStyle w:val="a6"/>
              <w:numPr>
                <w:ilvl w:val="0"/>
                <w:numId w:val="8"/>
              </w:numPr>
              <w:ind w:left="709" w:hanging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Сформулируйте тему </w:t>
            </w:r>
            <w:r w:rsidRPr="003A12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(«Изготовление </w:t>
            </w:r>
            <w:proofErr w:type="gramStart"/>
            <w:r w:rsidRPr="003A12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простого</w:t>
            </w:r>
            <w:proofErr w:type="gramEnd"/>
            <w:r w:rsidRPr="003A12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3A12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автополива</w:t>
            </w:r>
            <w:proofErr w:type="spellEnd"/>
            <w:r w:rsidRPr="003A12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для комнатных растений»)</w:t>
            </w:r>
          </w:p>
          <w:p w:rsidR="005A61D2" w:rsidRPr="003A1214" w:rsidRDefault="005A61D2" w:rsidP="005A61D2">
            <w:pPr>
              <w:pStyle w:val="a6"/>
              <w:numPr>
                <w:ilvl w:val="0"/>
                <w:numId w:val="8"/>
              </w:numPr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изготовить </w:t>
            </w:r>
            <w:proofErr w:type="spellStart"/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автополив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A61D2" w:rsidRPr="003A1214" w:rsidRDefault="005A61D2" w:rsidP="005A61D2">
            <w:pPr>
              <w:pStyle w:val="a6"/>
              <w:numPr>
                <w:ilvl w:val="0"/>
                <w:numId w:val="8"/>
              </w:numPr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Задача: провести наблюдение</w:t>
            </w:r>
          </w:p>
          <w:p w:rsidR="005A61D2" w:rsidRDefault="005A61D2" w:rsidP="00FC5A01">
            <w:pPr>
              <w:jc w:val="both"/>
            </w:pPr>
          </w:p>
        </w:tc>
        <w:tc>
          <w:tcPr>
            <w:tcW w:w="3402" w:type="dxa"/>
          </w:tcPr>
          <w:p w:rsidR="005A61D2" w:rsidRPr="00CE6FB6" w:rsidRDefault="005A61D2" w:rsidP="00FC5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FB6">
              <w:rPr>
                <w:rFonts w:ascii="Times New Roman" w:hAnsi="Times New Roman" w:cs="Times New Roman"/>
                <w:sz w:val="28"/>
                <w:szCs w:val="28"/>
              </w:rPr>
              <w:t>Формулируют тему и цель. Ставят задачи.</w:t>
            </w:r>
          </w:p>
        </w:tc>
        <w:tc>
          <w:tcPr>
            <w:tcW w:w="2659" w:type="dxa"/>
          </w:tcPr>
          <w:p w:rsidR="005A61D2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</w:p>
          <w:p w:rsidR="005A61D2" w:rsidRDefault="005A61D2" w:rsidP="00FC5A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t>риентироваться на разные способы решения познавательных исследовательских задач</w:t>
            </w:r>
          </w:p>
        </w:tc>
      </w:tr>
      <w:tr w:rsidR="005A61D2" w:rsidTr="00FC5A01">
        <w:tc>
          <w:tcPr>
            <w:tcW w:w="9571" w:type="dxa"/>
            <w:gridSpan w:val="3"/>
          </w:tcPr>
          <w:p w:rsidR="005A61D2" w:rsidRPr="00CE6FB6" w:rsidRDefault="005A61D2" w:rsidP="00FC5A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F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Составление плана работы</w:t>
            </w:r>
          </w:p>
          <w:p w:rsidR="005A61D2" w:rsidRPr="00CE6FB6" w:rsidRDefault="005A61D2" w:rsidP="00FC5A01">
            <w:pPr>
              <w:jc w:val="center"/>
            </w:pPr>
          </w:p>
        </w:tc>
      </w:tr>
      <w:tr w:rsidR="005A61D2" w:rsidTr="00FC5A01">
        <w:tc>
          <w:tcPr>
            <w:tcW w:w="3510" w:type="dxa"/>
          </w:tcPr>
          <w:p w:rsidR="005A61D2" w:rsidRPr="00CE6FB6" w:rsidRDefault="005A61D2" w:rsidP="005A61D2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E6F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Предлагает составить план работы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 группам</w:t>
            </w:r>
          </w:p>
          <w:p w:rsidR="005A61D2" w:rsidRPr="003A1214" w:rsidRDefault="005A61D2" w:rsidP="005A61D2">
            <w:pPr>
              <w:pStyle w:val="a6"/>
              <w:numPr>
                <w:ilvl w:val="0"/>
                <w:numId w:val="9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Попробуйте самостоятельно составить план работы по изготовлению </w:t>
            </w:r>
            <w:proofErr w:type="gramStart"/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простого</w:t>
            </w:r>
            <w:proofErr w:type="gramEnd"/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автополива</w:t>
            </w:r>
            <w:proofErr w:type="spellEnd"/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(картинка на доске, слайд)</w:t>
            </w:r>
          </w:p>
          <w:p w:rsidR="005A61D2" w:rsidRPr="003A1214" w:rsidRDefault="005A61D2" w:rsidP="005A61D2">
            <w:pPr>
              <w:pStyle w:val="a6"/>
              <w:numPr>
                <w:ilvl w:val="0"/>
                <w:numId w:val="9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Запишите его – 1 группа.</w:t>
            </w:r>
          </w:p>
          <w:p w:rsidR="005A61D2" w:rsidRPr="003A1214" w:rsidRDefault="005A61D2" w:rsidP="005A61D2">
            <w:pPr>
              <w:pStyle w:val="a6"/>
              <w:numPr>
                <w:ilvl w:val="0"/>
                <w:numId w:val="9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Расположите в </w:t>
            </w:r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определенной последовательности  план работы –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руппа.</w:t>
            </w:r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A61D2" w:rsidRPr="009D6CED" w:rsidRDefault="005A61D2" w:rsidP="005A61D2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Налить воду</w:t>
            </w:r>
          </w:p>
          <w:p w:rsidR="005A61D2" w:rsidRPr="009D6CED" w:rsidRDefault="005A61D2" w:rsidP="005A61D2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Отрезать шнур нужной длины</w:t>
            </w:r>
          </w:p>
          <w:p w:rsidR="005A61D2" w:rsidRPr="009D6CED" w:rsidRDefault="005A61D2" w:rsidP="005A61D2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Опустить один конец в воду до самого дна</w:t>
            </w:r>
          </w:p>
          <w:p w:rsidR="005A61D2" w:rsidRPr="009D6CED" w:rsidRDefault="005A61D2" w:rsidP="005A61D2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Другой конец закрепить шпилькой в горшке</w:t>
            </w:r>
          </w:p>
          <w:p w:rsidR="005A61D2" w:rsidRDefault="005A61D2" w:rsidP="00FC5A01">
            <w:pPr>
              <w:jc w:val="both"/>
            </w:pPr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Понаблюдать</w:t>
            </w:r>
          </w:p>
        </w:tc>
        <w:tc>
          <w:tcPr>
            <w:tcW w:w="3402" w:type="dxa"/>
          </w:tcPr>
          <w:p w:rsidR="005A61D2" w:rsidRPr="00CE6FB6" w:rsidRDefault="005A61D2" w:rsidP="00FC5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Составляют план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изготовлению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автополива</w:t>
            </w:r>
            <w:proofErr w:type="spellEnd"/>
            <w:r w:rsidRPr="00CE6FB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и с помощью карточек.</w:t>
            </w:r>
          </w:p>
        </w:tc>
        <w:tc>
          <w:tcPr>
            <w:tcW w:w="2659" w:type="dxa"/>
          </w:tcPr>
          <w:p w:rsidR="005A61D2" w:rsidRDefault="005A61D2" w:rsidP="00FC5A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(Р) П</w:t>
            </w:r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t>ланировать свои действия</w:t>
            </w:r>
          </w:p>
          <w:p w:rsidR="005A61D2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Pr="009D6CED" w:rsidRDefault="005A61D2" w:rsidP="00FC5A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t>оговариваться, приходить к общему решению;</w:t>
            </w:r>
          </w:p>
          <w:p w:rsidR="005A61D2" w:rsidRPr="00CE6FB6" w:rsidRDefault="005A61D2" w:rsidP="00FC5A01">
            <w:pPr>
              <w:jc w:val="both"/>
            </w:pPr>
          </w:p>
        </w:tc>
      </w:tr>
      <w:tr w:rsidR="005A61D2" w:rsidTr="00FC5A01">
        <w:tc>
          <w:tcPr>
            <w:tcW w:w="9571" w:type="dxa"/>
            <w:gridSpan w:val="3"/>
          </w:tcPr>
          <w:p w:rsidR="005A61D2" w:rsidRPr="00CE6FB6" w:rsidRDefault="005A61D2" w:rsidP="00FC5A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F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6.Изготовление  </w:t>
            </w:r>
            <w:proofErr w:type="spellStart"/>
            <w:r w:rsidRPr="00CE6F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автополива</w:t>
            </w:r>
            <w:proofErr w:type="spellEnd"/>
          </w:p>
          <w:p w:rsidR="005A61D2" w:rsidRPr="00CE6FB6" w:rsidRDefault="005A61D2" w:rsidP="00FC5A01">
            <w:pPr>
              <w:jc w:val="center"/>
            </w:pPr>
          </w:p>
        </w:tc>
      </w:tr>
      <w:tr w:rsidR="005A61D2" w:rsidTr="00FC5A01">
        <w:tc>
          <w:tcPr>
            <w:tcW w:w="3510" w:type="dxa"/>
          </w:tcPr>
          <w:p w:rsidR="005A61D2" w:rsidRPr="00CE6FB6" w:rsidRDefault="005A61D2" w:rsidP="00FC5A0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6FB6">
              <w:rPr>
                <w:rFonts w:ascii="Times New Roman" w:hAnsi="Times New Roman" w:cs="Times New Roman"/>
                <w:i/>
                <w:sz w:val="28"/>
                <w:szCs w:val="28"/>
              </w:rPr>
              <w:t>1.Дает самостоятельное задание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A61D2" w:rsidRPr="00CE6FB6" w:rsidRDefault="005A61D2" w:rsidP="00FC5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FB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изготавливают </w:t>
            </w:r>
            <w:proofErr w:type="spellStart"/>
            <w:r w:rsidRPr="00CE6FB6">
              <w:rPr>
                <w:rFonts w:ascii="Times New Roman" w:hAnsi="Times New Roman" w:cs="Times New Roman"/>
                <w:sz w:val="28"/>
                <w:szCs w:val="28"/>
              </w:rPr>
              <w:t>автополив</w:t>
            </w:r>
            <w:proofErr w:type="spellEnd"/>
            <w:r w:rsidRPr="00CE6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5A61D2" w:rsidRDefault="005A61D2" w:rsidP="00FC5A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существлять итоговый и пошаговый контроль</w:t>
            </w:r>
          </w:p>
        </w:tc>
      </w:tr>
      <w:tr w:rsidR="005A61D2" w:rsidTr="00FC5A01">
        <w:tc>
          <w:tcPr>
            <w:tcW w:w="9571" w:type="dxa"/>
            <w:gridSpan w:val="3"/>
          </w:tcPr>
          <w:p w:rsidR="005A61D2" w:rsidRPr="00CE6FB6" w:rsidRDefault="005A61D2" w:rsidP="00FC5A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F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7.Представление результата работы</w:t>
            </w:r>
          </w:p>
          <w:p w:rsidR="005A61D2" w:rsidRPr="00CE6FB6" w:rsidRDefault="005A61D2" w:rsidP="00FC5A01">
            <w:pPr>
              <w:jc w:val="center"/>
            </w:pPr>
          </w:p>
        </w:tc>
      </w:tr>
      <w:tr w:rsidR="005A61D2" w:rsidTr="00FC5A01">
        <w:tc>
          <w:tcPr>
            <w:tcW w:w="3510" w:type="dxa"/>
          </w:tcPr>
          <w:p w:rsidR="005A61D2" w:rsidRPr="00CE6FB6" w:rsidRDefault="005A61D2" w:rsidP="005A61D2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Предлагает выбрать </w:t>
            </w:r>
            <w:proofErr w:type="gramStart"/>
            <w:r w:rsidRPr="00CE6F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выступающих</w:t>
            </w:r>
            <w:proofErr w:type="gramEnd"/>
            <w:r w:rsidRPr="00CE6FB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от каждой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A61D2" w:rsidRPr="003A1214" w:rsidRDefault="005A61D2" w:rsidP="005A61D2">
            <w:pPr>
              <w:pStyle w:val="a6"/>
              <w:numPr>
                <w:ilvl w:val="0"/>
                <w:numId w:val="10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Переходим к завершающему этапу исследовательского мини-проекта.</w:t>
            </w:r>
          </w:p>
          <w:p w:rsidR="005A61D2" w:rsidRPr="003A1214" w:rsidRDefault="005A61D2" w:rsidP="005A61D2">
            <w:pPr>
              <w:pStyle w:val="a6"/>
              <w:numPr>
                <w:ilvl w:val="0"/>
                <w:numId w:val="10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Выберите </w:t>
            </w:r>
            <w:proofErr w:type="gramStart"/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выступающего</w:t>
            </w:r>
            <w:proofErr w:type="gramEnd"/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первой группы, который расскажет, как вы делали </w:t>
            </w:r>
            <w:proofErr w:type="spellStart"/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автополив</w:t>
            </w:r>
            <w:proofErr w:type="spellEnd"/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A61D2" w:rsidRDefault="005A61D2" w:rsidP="00FC5A01">
            <w:pPr>
              <w:jc w:val="both"/>
            </w:pPr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Актуальна ли тема нашего мини-проекта? </w:t>
            </w:r>
            <w:proofErr w:type="gramStart"/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>Где можно его  установить? (</w:t>
            </w:r>
            <w:r w:rsidRPr="003A12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квартире, на подоконнике, когда надолго остаются растения без</w:t>
            </w:r>
            <w:proofErr w:type="gramEnd"/>
          </w:p>
        </w:tc>
        <w:tc>
          <w:tcPr>
            <w:tcW w:w="3402" w:type="dxa"/>
          </w:tcPr>
          <w:p w:rsidR="005A61D2" w:rsidRPr="00CE6FB6" w:rsidRDefault="005A61D2" w:rsidP="00FC5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FB6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о том, как изготовляли </w:t>
            </w:r>
            <w:proofErr w:type="spellStart"/>
            <w:r w:rsidRPr="00CE6FB6">
              <w:rPr>
                <w:rFonts w:ascii="Times New Roman" w:hAnsi="Times New Roman" w:cs="Times New Roman"/>
                <w:sz w:val="28"/>
                <w:szCs w:val="28"/>
              </w:rPr>
              <w:t>автополив</w:t>
            </w:r>
            <w:proofErr w:type="spellEnd"/>
            <w:r w:rsidRPr="00CE6FB6">
              <w:rPr>
                <w:rFonts w:ascii="Times New Roman" w:hAnsi="Times New Roman" w:cs="Times New Roman"/>
                <w:sz w:val="28"/>
                <w:szCs w:val="28"/>
              </w:rPr>
              <w:t>. Делают вывод об актуальности мини-проекта.</w:t>
            </w:r>
          </w:p>
        </w:tc>
        <w:tc>
          <w:tcPr>
            <w:tcW w:w="2659" w:type="dxa"/>
          </w:tcPr>
          <w:p w:rsidR="005A61D2" w:rsidRDefault="005A61D2" w:rsidP="00FC5A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t>ладеть монологической и диалогической формами речи</w:t>
            </w:r>
          </w:p>
        </w:tc>
      </w:tr>
      <w:tr w:rsidR="005A61D2" w:rsidTr="00FC5A01">
        <w:tc>
          <w:tcPr>
            <w:tcW w:w="9571" w:type="dxa"/>
            <w:gridSpan w:val="3"/>
          </w:tcPr>
          <w:p w:rsidR="005A61D2" w:rsidRPr="00CE6FB6" w:rsidRDefault="005A61D2" w:rsidP="00FC5A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F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Итоговая рефлексия</w:t>
            </w:r>
          </w:p>
          <w:p w:rsidR="005A61D2" w:rsidRPr="00CE6FB6" w:rsidRDefault="005A61D2" w:rsidP="00FC5A01">
            <w:pPr>
              <w:jc w:val="center"/>
            </w:pPr>
          </w:p>
        </w:tc>
      </w:tr>
      <w:tr w:rsidR="005A61D2" w:rsidTr="00FC5A01">
        <w:tc>
          <w:tcPr>
            <w:tcW w:w="3510" w:type="dxa"/>
          </w:tcPr>
          <w:p w:rsidR="005A61D2" w:rsidRPr="00CE6FB6" w:rsidRDefault="005A61D2" w:rsidP="005A61D2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Демонстрирует слайды с различными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видами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автополива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5A61D2" w:rsidRPr="003A1214" w:rsidRDefault="005A61D2" w:rsidP="005A61D2">
            <w:pPr>
              <w:pStyle w:val="a6"/>
              <w:numPr>
                <w:ilvl w:val="0"/>
                <w:numId w:val="11"/>
              </w:numPr>
              <w:ind w:hanging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Чему мы учились в ходе создания мини – проекта? </w:t>
            </w:r>
            <w:r w:rsidRPr="003A12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(формулировать тему, ставить задачи, выдвигать гипотезы, задавать вопросы, защищать проект, проводить эксперименты).</w:t>
            </w:r>
          </w:p>
          <w:p w:rsidR="005A61D2" w:rsidRPr="003A1214" w:rsidRDefault="005A61D2" w:rsidP="005A61D2">
            <w:pPr>
              <w:pStyle w:val="a6"/>
              <w:numPr>
                <w:ilvl w:val="0"/>
                <w:numId w:val="11"/>
              </w:num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Автополив</w:t>
            </w:r>
            <w:proofErr w:type="spellEnd"/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изготовили, называется «фитильный». Есть другие виды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слайдов с другими видами автополива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A61D2" w:rsidRDefault="005A61D2" w:rsidP="005A61D2">
            <w:pPr>
              <w:pStyle w:val="a6"/>
              <w:numPr>
                <w:ilvl w:val="0"/>
                <w:numId w:val="11"/>
              </w:numPr>
              <w:ind w:hanging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A1214">
              <w:rPr>
                <w:rFonts w:ascii="Times New Roman" w:eastAsia="Times New Roman" w:hAnsi="Times New Roman" w:cs="Times New Roman"/>
                <w:sz w:val="28"/>
                <w:szCs w:val="28"/>
              </w:rPr>
              <w:t>А что узнали нового? (</w:t>
            </w:r>
            <w:r w:rsidRPr="003A12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что такое «</w:t>
            </w:r>
            <w:proofErr w:type="spellStart"/>
            <w:r w:rsidRPr="003A12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автополив</w:t>
            </w:r>
            <w:proofErr w:type="spellEnd"/>
            <w:r w:rsidRPr="003A121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», как им пользоваться, как изготавливать).</w:t>
            </w:r>
          </w:p>
          <w:p w:rsidR="005A61D2" w:rsidRDefault="005A61D2" w:rsidP="00FC5A01">
            <w:pPr>
              <w:jc w:val="both"/>
            </w:pPr>
          </w:p>
        </w:tc>
        <w:tc>
          <w:tcPr>
            <w:tcW w:w="3402" w:type="dxa"/>
          </w:tcPr>
          <w:p w:rsidR="005A61D2" w:rsidRPr="00CE6FB6" w:rsidRDefault="005A61D2" w:rsidP="00FC5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Рассказывают о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чему научились в ходе проекта,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узнали нового.</w:t>
            </w:r>
          </w:p>
        </w:tc>
        <w:tc>
          <w:tcPr>
            <w:tcW w:w="2659" w:type="dxa"/>
          </w:tcPr>
          <w:p w:rsidR="005A61D2" w:rsidRDefault="005A61D2" w:rsidP="00FC5A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)И</w:t>
            </w:r>
            <w:proofErr w:type="gramEnd"/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спользовать речь для регуляции </w:t>
            </w:r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своего действия</w:t>
            </w:r>
          </w:p>
          <w:p w:rsidR="005A61D2" w:rsidRPr="00CE6FB6" w:rsidRDefault="005A61D2" w:rsidP="00FC5A01">
            <w:pPr>
              <w:jc w:val="both"/>
            </w:pPr>
          </w:p>
          <w:p w:rsidR="005A61D2" w:rsidRPr="00CE6FB6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Pr="00CE6FB6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Default="005A61D2" w:rsidP="00FC5A01">
            <w:pPr>
              <w:jc w:val="both"/>
            </w:pPr>
          </w:p>
          <w:p w:rsidR="005A61D2" w:rsidRPr="00CE6FB6" w:rsidRDefault="005A61D2" w:rsidP="00FC5A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9D6CED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интереса к новому содержанию и новым способам познания</w:t>
            </w:r>
          </w:p>
        </w:tc>
      </w:tr>
    </w:tbl>
    <w:p w:rsidR="005A61D2" w:rsidRPr="009D6CED" w:rsidRDefault="005A61D2" w:rsidP="004F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DC3" w:rsidRPr="004F2B02" w:rsidRDefault="00B63DC3" w:rsidP="00B63DC3">
      <w:pPr>
        <w:pStyle w:val="a7"/>
        <w:rPr>
          <w:sz w:val="28"/>
          <w:szCs w:val="28"/>
        </w:rPr>
      </w:pPr>
      <w:r w:rsidRPr="00B63DC3">
        <w:rPr>
          <w:b/>
          <w:sz w:val="28"/>
          <w:szCs w:val="28"/>
        </w:rPr>
        <w:t>Формирование УУД</w:t>
      </w:r>
      <w:r w:rsidRPr="004F2B02">
        <w:rPr>
          <w:sz w:val="28"/>
          <w:szCs w:val="28"/>
        </w:rPr>
        <w:t xml:space="preserve"> через проектно-исследовательскую деятельность позволит:</w:t>
      </w:r>
    </w:p>
    <w:p w:rsidR="00B63DC3" w:rsidRPr="004F2B02" w:rsidRDefault="00B63DC3" w:rsidP="00B63DC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F2B02">
        <w:rPr>
          <w:sz w:val="28"/>
          <w:szCs w:val="28"/>
        </w:rPr>
        <w:t xml:space="preserve">обеспечить учащемуся возможность самостоятельно осуществлять деятельность учения, ставить учебные цели, искать и использовать необходимые средства и способы их достижения, уметь </w:t>
      </w:r>
      <w:r>
        <w:rPr>
          <w:sz w:val="28"/>
          <w:szCs w:val="28"/>
        </w:rPr>
        <w:t>к</w:t>
      </w:r>
      <w:r w:rsidRPr="004F2B02">
        <w:rPr>
          <w:sz w:val="28"/>
          <w:szCs w:val="28"/>
        </w:rPr>
        <w:t>онтролировать и оценивать учебную деятельность и ее результаты;</w:t>
      </w:r>
    </w:p>
    <w:p w:rsidR="00B63DC3" w:rsidRDefault="00B63DC3" w:rsidP="00B63DC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F2B02">
        <w:rPr>
          <w:sz w:val="28"/>
          <w:szCs w:val="28"/>
        </w:rPr>
        <w:t>создать условия развития личности и ее самореализации на основе умения учиться» и сотруднича</w:t>
      </w:r>
      <w:r>
        <w:rPr>
          <w:sz w:val="28"/>
          <w:szCs w:val="28"/>
        </w:rPr>
        <w:t xml:space="preserve">ть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сверстниками;</w:t>
      </w:r>
    </w:p>
    <w:p w:rsidR="00B63DC3" w:rsidRPr="004F2B02" w:rsidRDefault="00B63DC3" w:rsidP="00B63DC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F2B02">
        <w:rPr>
          <w:sz w:val="28"/>
          <w:szCs w:val="28"/>
        </w:rPr>
        <w:t xml:space="preserve">мение учиться во взрослой жизни обеспечивает личности готовность к непрерывному образованию, высокую социальную и профессиональную мобильность; </w:t>
      </w:r>
    </w:p>
    <w:p w:rsidR="00B63DC3" w:rsidRPr="004F2B02" w:rsidRDefault="00B63DC3" w:rsidP="00B63DC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F2B02">
        <w:rPr>
          <w:sz w:val="28"/>
          <w:szCs w:val="28"/>
        </w:rPr>
        <w:t xml:space="preserve">обеспечить успешное усвоение знаний, умений и навыков, формирование картины мира, компетентностей в любой предметной области познания. </w:t>
      </w:r>
    </w:p>
    <w:p w:rsidR="00B63DC3" w:rsidRDefault="00B63DC3" w:rsidP="00B63D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A61D2" w:rsidRPr="00B63DC3" w:rsidRDefault="005A61D2" w:rsidP="00B63D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2B02" w:rsidRDefault="004F2B02" w:rsidP="004F2B02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Библиографический список </w:t>
      </w:r>
    </w:p>
    <w:p w:rsidR="0049688A" w:rsidRDefault="0049688A" w:rsidP="004F2B02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1D2" w:rsidRPr="005A61D2" w:rsidRDefault="005A61D2" w:rsidP="005A61D2">
      <w:pPr>
        <w:tabs>
          <w:tab w:val="left" w:pos="117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688A" w:rsidRPr="005A61D2">
        <w:rPr>
          <w:rFonts w:ascii="Times New Roman" w:hAnsi="Times New Roman" w:cs="Times New Roman"/>
          <w:sz w:val="28"/>
          <w:szCs w:val="28"/>
        </w:rPr>
        <w:t>Асмолова А.Г. Как проектировать универсальные учебные действия// Москва, Просвещение 2008г.</w:t>
      </w:r>
    </w:p>
    <w:p w:rsidR="004F2B02" w:rsidRPr="005A61D2" w:rsidRDefault="005A61D2" w:rsidP="005A61D2">
      <w:pPr>
        <w:tabs>
          <w:tab w:val="left" w:pos="117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2B02" w:rsidRPr="005A61D2">
        <w:rPr>
          <w:rFonts w:ascii="Times New Roman" w:hAnsi="Times New Roman" w:cs="Times New Roman"/>
          <w:sz w:val="28"/>
          <w:szCs w:val="28"/>
        </w:rPr>
        <w:t xml:space="preserve">Белова И.И.. </w:t>
      </w:r>
      <w:proofErr w:type="spellStart"/>
      <w:r w:rsidR="004F2B02" w:rsidRPr="005A61D2">
        <w:rPr>
          <w:rFonts w:ascii="Times New Roman" w:hAnsi="Times New Roman" w:cs="Times New Roman"/>
          <w:sz w:val="28"/>
          <w:szCs w:val="28"/>
        </w:rPr>
        <w:t>Гетманцева</w:t>
      </w:r>
      <w:proofErr w:type="spellEnd"/>
      <w:r w:rsidR="004F2B02" w:rsidRPr="005A61D2">
        <w:rPr>
          <w:rFonts w:ascii="Times New Roman" w:hAnsi="Times New Roman" w:cs="Times New Roman"/>
          <w:sz w:val="28"/>
          <w:szCs w:val="28"/>
        </w:rPr>
        <w:t xml:space="preserve"> С.М.. Гребенникова Ю.Н, Гущина О.А. Организация проектной, учебно-исследовательской деятельности школьников: научно-практические рекомендации для педагогов дополнительного образования, учителей, методистов. – Великий Новгород, 2002 г.</w:t>
      </w:r>
    </w:p>
    <w:p w:rsidR="004F2B02" w:rsidRPr="008E02EF" w:rsidRDefault="005A61D2" w:rsidP="005A61D2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2B02" w:rsidRPr="008E02EF">
        <w:rPr>
          <w:rFonts w:ascii="Times New Roman" w:hAnsi="Times New Roman" w:cs="Times New Roman"/>
          <w:sz w:val="28"/>
          <w:szCs w:val="28"/>
        </w:rPr>
        <w:t>Примерные программы внеурочной деятельности. Стандарты второго поколения. М.,   Просвещение, 2010 г.</w:t>
      </w:r>
    </w:p>
    <w:p w:rsidR="00214C0C" w:rsidRPr="00AB183F" w:rsidRDefault="005A61D2" w:rsidP="005A61D2">
      <w:pPr>
        <w:tabs>
          <w:tab w:val="left" w:pos="12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4F2B02" w:rsidRPr="008E02EF">
        <w:rPr>
          <w:rFonts w:ascii="Times New Roman" w:hAnsi="Times New Roman" w:cs="Times New Roman"/>
          <w:sz w:val="28"/>
          <w:szCs w:val="28"/>
        </w:rPr>
        <w:t xml:space="preserve">.  </w:t>
      </w:r>
      <w:hyperlink r:id="rId6" w:history="1">
        <w:r w:rsidR="004F2B02" w:rsidRPr="004F2B0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Савенков А.И. Методика исследовательского обучения младших школьников.  Издательство «Учебная литература»,  дом «Фёдоров», 2008.</w:t>
        </w:r>
      </w:hyperlink>
    </w:p>
    <w:sectPr w:rsidR="00214C0C" w:rsidRPr="00AB183F" w:rsidSect="0013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E6947F1A"/>
    <w:name w:val="WW8Num2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ascii="Times New Roman" w:eastAsiaTheme="minorEastAsia" w:hAnsi="Times New Roman" w:cs="Times New Roman"/>
        <w:sz w:val="28"/>
        <w:szCs w:val="28"/>
      </w:rPr>
    </w:lvl>
  </w:abstractNum>
  <w:abstractNum w:abstractNumId="1">
    <w:nsid w:val="007E7DC8"/>
    <w:multiLevelType w:val="hybridMultilevel"/>
    <w:tmpl w:val="EEE08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2F9B"/>
    <w:multiLevelType w:val="hybridMultilevel"/>
    <w:tmpl w:val="776A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45B38"/>
    <w:multiLevelType w:val="hybridMultilevel"/>
    <w:tmpl w:val="EC74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11E68"/>
    <w:multiLevelType w:val="hybridMultilevel"/>
    <w:tmpl w:val="5896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E52"/>
    <w:multiLevelType w:val="hybridMultilevel"/>
    <w:tmpl w:val="2B02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D64D1"/>
    <w:multiLevelType w:val="hybridMultilevel"/>
    <w:tmpl w:val="DCFAD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1D2F"/>
    <w:multiLevelType w:val="hybridMultilevel"/>
    <w:tmpl w:val="1BCA60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8C020D0"/>
    <w:multiLevelType w:val="hybridMultilevel"/>
    <w:tmpl w:val="E882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64775"/>
    <w:multiLevelType w:val="hybridMultilevel"/>
    <w:tmpl w:val="4830D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F30ED"/>
    <w:multiLevelType w:val="hybridMultilevel"/>
    <w:tmpl w:val="9C74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A39BA"/>
    <w:multiLevelType w:val="hybridMultilevel"/>
    <w:tmpl w:val="8BE8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A0AF7"/>
    <w:multiLevelType w:val="hybridMultilevel"/>
    <w:tmpl w:val="EFC2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C4AB2"/>
    <w:multiLevelType w:val="hybridMultilevel"/>
    <w:tmpl w:val="E0F26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D3991"/>
    <w:multiLevelType w:val="hybridMultilevel"/>
    <w:tmpl w:val="69C28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A1C1D"/>
    <w:multiLevelType w:val="hybridMultilevel"/>
    <w:tmpl w:val="6B983F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F2C2155"/>
    <w:multiLevelType w:val="multilevel"/>
    <w:tmpl w:val="593A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eastAsiaTheme="minorHAns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15"/>
  </w:num>
  <w:num w:numId="9">
    <w:abstractNumId w:val="11"/>
  </w:num>
  <w:num w:numId="10">
    <w:abstractNumId w:val="9"/>
  </w:num>
  <w:num w:numId="11">
    <w:abstractNumId w:val="5"/>
  </w:num>
  <w:num w:numId="12">
    <w:abstractNumId w:val="14"/>
  </w:num>
  <w:num w:numId="13">
    <w:abstractNumId w:val="10"/>
  </w:num>
  <w:num w:numId="14">
    <w:abstractNumId w:val="12"/>
  </w:num>
  <w:num w:numId="15">
    <w:abstractNumId w:val="3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0C"/>
    <w:rsid w:val="0013130B"/>
    <w:rsid w:val="00214C0C"/>
    <w:rsid w:val="0049688A"/>
    <w:rsid w:val="004F2B02"/>
    <w:rsid w:val="005A61D2"/>
    <w:rsid w:val="00AB183F"/>
    <w:rsid w:val="00AC08EF"/>
    <w:rsid w:val="00B63DC3"/>
    <w:rsid w:val="00C51BEA"/>
    <w:rsid w:val="00CA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A6E6A"/>
    <w:rPr>
      <w:i/>
      <w:iCs/>
    </w:rPr>
  </w:style>
  <w:style w:type="character" w:customStyle="1" w:styleId="a4">
    <w:name w:val="Без интервала Знак"/>
    <w:link w:val="a5"/>
    <w:uiPriority w:val="1"/>
    <w:locked/>
    <w:rsid w:val="00CA6E6A"/>
    <w:rPr>
      <w:rFonts w:ascii="Calibri" w:eastAsia="Calibri" w:hAnsi="Calibri" w:cs="Times New Roman"/>
      <w:lang w:val="en-US" w:bidi="en-US"/>
    </w:rPr>
  </w:style>
  <w:style w:type="paragraph" w:styleId="a5">
    <w:name w:val="No Spacing"/>
    <w:link w:val="a4"/>
    <w:uiPriority w:val="1"/>
    <w:qFormat/>
    <w:rsid w:val="00CA6E6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6">
    <w:name w:val="List Paragraph"/>
    <w:basedOn w:val="a"/>
    <w:uiPriority w:val="34"/>
    <w:qFormat/>
    <w:rsid w:val="00CA6E6A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CA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4F2B02"/>
    <w:rPr>
      <w:color w:val="0000FF"/>
      <w:u w:val="single"/>
    </w:rPr>
  </w:style>
  <w:style w:type="paragraph" w:customStyle="1" w:styleId="c12">
    <w:name w:val="c12"/>
    <w:basedOn w:val="a"/>
    <w:rsid w:val="004F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F2B02"/>
  </w:style>
  <w:style w:type="paragraph" w:styleId="a9">
    <w:name w:val="Body Text"/>
    <w:basedOn w:val="a"/>
    <w:link w:val="aa"/>
    <w:rsid w:val="004F2B02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a">
    <w:name w:val="Основной текст Знак"/>
    <w:basedOn w:val="a0"/>
    <w:link w:val="a9"/>
    <w:rsid w:val="004F2B02"/>
    <w:rPr>
      <w:rFonts w:ascii="Calibri" w:eastAsia="Calibri" w:hAnsi="Calibri" w:cs="Calibri"/>
      <w:lang w:eastAsia="zh-CN"/>
    </w:rPr>
  </w:style>
  <w:style w:type="table" w:styleId="ab">
    <w:name w:val="Table Grid"/>
    <w:basedOn w:val="a1"/>
    <w:uiPriority w:val="59"/>
    <w:rsid w:val="005A61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A6E6A"/>
    <w:rPr>
      <w:i/>
      <w:iCs/>
    </w:rPr>
  </w:style>
  <w:style w:type="character" w:customStyle="1" w:styleId="a4">
    <w:name w:val="Без интервала Знак"/>
    <w:link w:val="a5"/>
    <w:uiPriority w:val="1"/>
    <w:locked/>
    <w:rsid w:val="00CA6E6A"/>
    <w:rPr>
      <w:rFonts w:ascii="Calibri" w:eastAsia="Calibri" w:hAnsi="Calibri" w:cs="Times New Roman"/>
      <w:lang w:val="en-US" w:bidi="en-US"/>
    </w:rPr>
  </w:style>
  <w:style w:type="paragraph" w:styleId="a5">
    <w:name w:val="No Spacing"/>
    <w:link w:val="a4"/>
    <w:uiPriority w:val="1"/>
    <w:qFormat/>
    <w:rsid w:val="00CA6E6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6">
    <w:name w:val="List Paragraph"/>
    <w:basedOn w:val="a"/>
    <w:uiPriority w:val="34"/>
    <w:qFormat/>
    <w:rsid w:val="00CA6E6A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CA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4F2B02"/>
    <w:rPr>
      <w:color w:val="0000FF"/>
      <w:u w:val="single"/>
    </w:rPr>
  </w:style>
  <w:style w:type="paragraph" w:customStyle="1" w:styleId="c12">
    <w:name w:val="c12"/>
    <w:basedOn w:val="a"/>
    <w:rsid w:val="004F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F2B02"/>
  </w:style>
  <w:style w:type="paragraph" w:styleId="a9">
    <w:name w:val="Body Text"/>
    <w:basedOn w:val="a"/>
    <w:link w:val="aa"/>
    <w:rsid w:val="004F2B02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a">
    <w:name w:val="Основной текст Знак"/>
    <w:basedOn w:val="a0"/>
    <w:link w:val="a9"/>
    <w:rsid w:val="004F2B02"/>
    <w:rPr>
      <w:rFonts w:ascii="Calibri" w:eastAsia="Calibri" w:hAnsi="Calibri" w:cs="Calibri"/>
      <w:lang w:eastAsia="zh-CN"/>
    </w:rPr>
  </w:style>
  <w:style w:type="table" w:styleId="ab">
    <w:name w:val="Table Grid"/>
    <w:basedOn w:val="a1"/>
    <w:uiPriority w:val="59"/>
    <w:rsid w:val="005A61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books/247768/?p=113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Ермаковская СОШ</dc:creator>
  <cp:lastModifiedBy>Сергей</cp:lastModifiedBy>
  <cp:revision>2</cp:revision>
  <dcterms:created xsi:type="dcterms:W3CDTF">2020-04-26T16:10:00Z</dcterms:created>
  <dcterms:modified xsi:type="dcterms:W3CDTF">2020-04-26T16:10:00Z</dcterms:modified>
</cp:coreProperties>
</file>